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3F" w:rsidRPr="002E5859" w:rsidRDefault="002E5859" w:rsidP="002E58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2E58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UCHWAŁA NR VI/43/2019 RADY MIASTA I GMINY BUK</w:t>
      </w:r>
    </w:p>
    <w:p w:rsidR="00E4543F" w:rsidRPr="00767D75" w:rsidRDefault="003E02CD" w:rsidP="00E454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 dnia</w:t>
      </w:r>
      <w:r w:rsidR="002E58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26 marca 2019 r.</w:t>
      </w:r>
    </w:p>
    <w:p w:rsidR="002E5859" w:rsidRPr="00767D75" w:rsidRDefault="00E4543F" w:rsidP="002E58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w sprawie </w:t>
      </w:r>
      <w:r w:rsidR="00BF3572" w:rsidRPr="00767D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zarządzenia poboru podatków i</w:t>
      </w:r>
      <w:r w:rsidRPr="00767D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opłat w drodze inkasa, wyznaczenia inkasentów oraz wysokości wynagrodzenia za inkaso podatku rolnego, leśnego i od nieruchomości oraz opłaty od posiadania psów i opłaty targowej</w:t>
      </w:r>
    </w:p>
    <w:p w:rsidR="00767D75" w:rsidRDefault="00E4543F" w:rsidP="00B507E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12 i art. 19 pkt 2 ustawy z dnia 12 stycznia 1991 r. o podatkach i opłatach lokalnych (</w:t>
      </w:r>
      <w:proofErr w:type="spellStart"/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z 201</w:t>
      </w:r>
      <w:r w:rsidR="005360CE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="005360CE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445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6 b ustawy z dnia 15 listopada 1984 r. o podatku rolnym (</w:t>
      </w:r>
      <w:proofErr w:type="spellStart"/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2017 r., poz. 1892 </w:t>
      </w:r>
      <w:r w:rsidR="005360CE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ze zm</w:t>
      </w:r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6 ust. 8 ustawy z dnia 30 października 2002 r. o podatku leśnym (</w:t>
      </w:r>
      <w:proofErr w:type="spellStart"/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z 2017 r., poz.1821</w:t>
      </w:r>
      <w:r w:rsidR="007533B8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33B8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art.18 ust. 2 pkt 8 i art. 40 ust. 1 ustawy z dnia 8 marca 1990 r. o samorządzie gminnym (</w:t>
      </w:r>
      <w:proofErr w:type="spellStart"/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Dz.U. </w:t>
      </w:r>
      <w:r w:rsidR="003E02CD" w:rsidRPr="003E02C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="00660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02CD" w:rsidRPr="00BF319E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</w:t>
      </w:r>
      <w:r w:rsidR="003E02CD">
        <w:rPr>
          <w:rFonts w:ascii="Times New Roman" w:eastAsia="Times New Roman" w:hAnsi="Times New Roman" w:cs="Times New Roman"/>
          <w:sz w:val="24"/>
          <w:szCs w:val="24"/>
          <w:lang w:eastAsia="pl-PL"/>
        </w:rPr>
        <w:t>506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28 § 4 ustawy z dnia 29 sierpnia 1997r. - Ordynacja podatkowa (</w:t>
      </w:r>
      <w:proofErr w:type="spellStart"/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: Dz.U. z 201</w:t>
      </w:r>
      <w:r w:rsidR="005360CE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5360CE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0 ze zm</w:t>
      </w:r>
      <w:r w:rsidR="00F648E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9F4E27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Buk uchwala, co następuje:    </w:t>
      </w:r>
    </w:p>
    <w:p w:rsidR="002E5859" w:rsidRDefault="002E5859" w:rsidP="00B507E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F5B" w:rsidRPr="00767D75" w:rsidRDefault="00173F5B" w:rsidP="002B50FB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arządza się pobór od osób fizycznych podatku rolnego,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leśnego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nieruchomości oraz opłaty od posiadania psów 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opłaty targowej 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 i Gminy Buk w drodze inkasa.</w:t>
      </w:r>
    </w:p>
    <w:p w:rsidR="00B507EF" w:rsidRDefault="009F4E27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543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 inkasentów pod</w:t>
      </w:r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atku rolnego, </w:t>
      </w:r>
      <w:r w:rsidR="00E4543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leśnego i od nieruchomości oraz opłaty od posiadania psów </w:t>
      </w:r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 obszarze sołectw wyznacza się następujące osoby:</w:t>
      </w:r>
      <w:r w:rsidR="00DB4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07EF" w:rsidRDefault="00DB4013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 Dobra Sznyfin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</w:t>
      </w:r>
      <w:proofErr w:type="spellStart"/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Bręk</w:t>
      </w:r>
      <w:proofErr w:type="spellEnd"/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07EF" w:rsidRDefault="00DB4013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sołectwie Dakowy Suche 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Marian Kocik,</w:t>
      </w:r>
    </w:p>
    <w:p w:rsidR="00B507EF" w:rsidRDefault="00DB4013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 Dobieżyn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Budych,</w:t>
      </w:r>
    </w:p>
    <w:p w:rsidR="00B507EF" w:rsidRDefault="00DB4013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sołectwie Kalwy 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Damian </w:t>
      </w:r>
      <w:proofErr w:type="spellStart"/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Boiński</w:t>
      </w:r>
      <w:proofErr w:type="spellEnd"/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07EF" w:rsidRDefault="00B507EF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DB4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 Niepruszewo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Klaudiusz Kłak,</w:t>
      </w:r>
      <w:r w:rsidR="00DB4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07EF" w:rsidRDefault="00DB4013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 Otusz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Romuald Kubiak,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07EF" w:rsidRDefault="00DB4013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 Szewce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Czesław Pakuła,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07EF" w:rsidRDefault="00DB4013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sołectwie Wielka Wieś 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Lech Kaźmierczak,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07EF" w:rsidRDefault="00DB4013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sołectwie </w:t>
      </w:r>
      <w:r w:rsidR="00DE38C2">
        <w:rPr>
          <w:rFonts w:ascii="Times New Roman" w:eastAsia="Times New Roman" w:hAnsi="Times New Roman" w:cs="Times New Roman"/>
          <w:sz w:val="24"/>
          <w:szCs w:val="24"/>
          <w:lang w:eastAsia="pl-PL"/>
        </w:rPr>
        <w:t>Wysoczka W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ygoda</w:t>
      </w:r>
      <w:r w:rsidR="00DE3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Żegowo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Tadeusz Łysiak,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07EF" w:rsidRDefault="00DB4013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 Wiktorowo Pawłówko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Krzysztof Drzymała,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3F5B" w:rsidRPr="00767D75" w:rsidRDefault="00DB4013" w:rsidP="00DB40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sołectwie Cieśle </w:t>
      </w:r>
      <w:r w:rsidR="00A9291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73F5B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Świec.</w:t>
      </w:r>
    </w:p>
    <w:p w:rsidR="00DE38C2" w:rsidRDefault="00BF3572" w:rsidP="00DE38C2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507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4543F" w:rsidRPr="0076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4543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4E27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 inkasent</w:t>
      </w:r>
      <w:r w:rsidR="009F4E27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opłaty targowej wyznacza się Zakład Gospodarki Komunalnej </w:t>
      </w:r>
      <w:r w:rsidR="00DE38C2">
        <w:rPr>
          <w:rFonts w:ascii="Times New Roman" w:eastAsia="Times New Roman" w:hAnsi="Times New Roman" w:cs="Times New Roman"/>
          <w:sz w:val="24"/>
          <w:szCs w:val="24"/>
          <w:lang w:eastAsia="pl-PL"/>
        </w:rPr>
        <w:t>Sp. z o.o.</w:t>
      </w:r>
    </w:p>
    <w:p w:rsidR="00E4543F" w:rsidRDefault="009F4E27" w:rsidP="00DE3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Buku.</w:t>
      </w:r>
      <w:r w:rsidR="00BF357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07EF" w:rsidRDefault="00B507EF" w:rsidP="00DE3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7EF" w:rsidRDefault="00B507EF" w:rsidP="00DE3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7EF" w:rsidRDefault="00B507EF" w:rsidP="00DE3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7EF" w:rsidRDefault="00B507EF" w:rsidP="00DE3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7EF" w:rsidRPr="00767D75" w:rsidRDefault="00B507EF" w:rsidP="00DE3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037" w:rsidRDefault="00912037" w:rsidP="009F4E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5BF6" w:rsidRDefault="00E4543F" w:rsidP="002B50F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4E27"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9F4E27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wynagrodzenia za inkaso ustala się w formie prowizji w wysokości 5% zainkasowanych</w:t>
      </w:r>
      <w:r w:rsidR="00DB4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inkasenta </w:t>
      </w:r>
      <w:r w:rsidR="005C3008">
        <w:rPr>
          <w:rFonts w:ascii="Times New Roman" w:eastAsia="Times New Roman" w:hAnsi="Times New Roman" w:cs="Times New Roman"/>
          <w:sz w:val="24"/>
          <w:szCs w:val="24"/>
          <w:lang w:eastAsia="pl-PL"/>
        </w:rPr>
        <w:t>kwot.</w:t>
      </w:r>
    </w:p>
    <w:p w:rsidR="00B507EF" w:rsidRPr="005C3008" w:rsidRDefault="005C3008" w:rsidP="00B507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C30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4E27" w:rsidRPr="005C3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008">
        <w:rPr>
          <w:rFonts w:ascii="Times New Roman" w:hAnsi="Times New Roman" w:cs="Times New Roman"/>
          <w:sz w:val="24"/>
          <w:szCs w:val="24"/>
        </w:rPr>
        <w:t>Pobrane  podatki powinny być przez inkasenta wpłacone na rachunek Urzędu Miasta i Gminy Buk w terminie 5 dni roboczych po ostatnim dniu, w którym zgodnie</w:t>
      </w:r>
      <w:r>
        <w:rPr>
          <w:rFonts w:ascii="Times New Roman" w:hAnsi="Times New Roman" w:cs="Times New Roman"/>
          <w:sz w:val="24"/>
          <w:szCs w:val="24"/>
        </w:rPr>
        <w:t xml:space="preserve"> z przepisami prawa podatkowego</w:t>
      </w:r>
      <w:r w:rsidRPr="005C3008">
        <w:rPr>
          <w:rFonts w:ascii="Times New Roman" w:hAnsi="Times New Roman" w:cs="Times New Roman"/>
          <w:sz w:val="24"/>
          <w:szCs w:val="24"/>
        </w:rPr>
        <w:t xml:space="preserve"> wpłata podatku powinna nastąpić.</w:t>
      </w:r>
    </w:p>
    <w:p w:rsidR="00D92341" w:rsidRDefault="00B507EF" w:rsidP="009F4E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F5EF8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 Wynagrodzenie za inkaso wypłaca się w terminie 14 dni od dnia rozliczenia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inkasenta.</w:t>
      </w:r>
    </w:p>
    <w:p w:rsidR="00AF5EF8" w:rsidRPr="00767D75" w:rsidRDefault="00AF5EF8" w:rsidP="002B50F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07EF" w:rsidRPr="002B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2B5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6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Traci moc Uchwała Nr VI/41/2011 Rady Miasta i Gminy Buk, z dnia 29 marca 2011 roku w sprawie zarządzenia poboru podatków i opłat w drodze inkasa, wyznaczenia inkasentów oraz wysokości wynagrodzenia za inkaso podatku rolnego, leśnego i od nieruchomości oraz opłaty od posiad</w:t>
      </w:r>
      <w:r w:rsidR="002C68AF" w:rsidRPr="0076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ania psów i opłaty targowej (Dziennik Urzędowy Województwa W</w:t>
      </w:r>
      <w:r w:rsidR="00767D75" w:rsidRPr="0076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ielkopolskiego Nr 140, poz. 2220</w:t>
      </w:r>
      <w:r w:rsidR="002C68AF" w:rsidRPr="0076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2C68AF" w:rsidRPr="00767D75" w:rsidRDefault="00767D75" w:rsidP="002B50F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2B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07EF" w:rsidRPr="002B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2B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Burmistrzowi Miasta i Gminy Buk.</w:t>
      </w:r>
    </w:p>
    <w:p w:rsidR="00E4543F" w:rsidRPr="00767D75" w:rsidRDefault="00767D75" w:rsidP="002B50F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2B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07EF" w:rsidRPr="002B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2B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43F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 Województwa Wielkopolskiego.</w:t>
      </w:r>
    </w:p>
    <w:p w:rsidR="00E4543F" w:rsidRPr="00767D75" w:rsidRDefault="00E4543F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Pr="00767D75" w:rsidRDefault="00E4543F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Pr="00767D75" w:rsidRDefault="00E4543F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Pr="00767D75" w:rsidRDefault="00E4543F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Pr="00767D75" w:rsidRDefault="00E4543F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Pr="00767D75" w:rsidRDefault="00E4543F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Pr="00767D75" w:rsidRDefault="00E4543F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Pr="00767D75" w:rsidRDefault="00E4543F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D75" w:rsidRPr="00767D75" w:rsidRDefault="00767D75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D75" w:rsidRPr="00767D75" w:rsidRDefault="00767D75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D75" w:rsidRPr="00767D75" w:rsidRDefault="00767D75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D75" w:rsidRPr="00767D75" w:rsidRDefault="00767D75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D75" w:rsidRPr="00767D75" w:rsidRDefault="00767D75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D75" w:rsidRPr="00767D75" w:rsidRDefault="00767D75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D75" w:rsidRPr="00767D75" w:rsidRDefault="00767D75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D75" w:rsidRPr="00767D75" w:rsidRDefault="00767D75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D75" w:rsidRPr="00767D75" w:rsidRDefault="00767D75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7D75" w:rsidRPr="00767D75" w:rsidRDefault="00767D75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Pr="00767D75" w:rsidRDefault="00E4543F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992" w:rsidRDefault="00B91992" w:rsidP="00E4543F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Default="00E4543F" w:rsidP="00CE0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0FB" w:rsidRPr="00767D75" w:rsidRDefault="002B50FB" w:rsidP="00CE0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Pr="002B50FB" w:rsidRDefault="00E4543F" w:rsidP="002B50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pl-PL"/>
        </w:rPr>
      </w:pPr>
      <w:r w:rsidRPr="002B50F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pl-PL"/>
        </w:rPr>
        <w:lastRenderedPageBreak/>
        <w:t>Uzasadnienie</w:t>
      </w:r>
    </w:p>
    <w:p w:rsidR="00E4543F" w:rsidRPr="00767D75" w:rsidRDefault="00E4543F" w:rsidP="002B50F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</w:t>
      </w:r>
      <w:r w:rsidR="00B91992"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="007533B8"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B5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VI/43/2019</w:t>
      </w:r>
      <w:r w:rsidR="007533B8"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Miasta i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Buk z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2B5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26 marca 2019 </w:t>
      </w: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E4543F" w:rsidRPr="00767D75" w:rsidRDefault="00E4543F" w:rsidP="002B50F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zarządzenia poboru podatków i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 w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drodze inkasa, wyznaczenia inkasentów oraz wysokości wynagrodzenia za inkaso podatku rolnego, leśnego i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nieruchomości oraz opłaty od posiadania psów i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 targowej.</w:t>
      </w:r>
    </w:p>
    <w:p w:rsidR="00E4543F" w:rsidRPr="00767D75" w:rsidRDefault="00E4543F" w:rsidP="00E4543F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43F" w:rsidRPr="00767D75" w:rsidRDefault="00E4543F" w:rsidP="00A9291A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28 § 4 ustawy z dnia 29 sierpnia 1997 r. - Ordynacja podatkowa (</w:t>
      </w:r>
      <w:proofErr w:type="spellStart"/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.: Dz.U. z 201</w:t>
      </w:r>
      <w:r w:rsidR="007533B8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</w:t>
      </w:r>
      <w:r w:rsidR="007533B8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800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B91992"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7D75"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gminy , rada powiatu oraz sejmik województwa może ustalać wynagrodzenie dla płatników lub inkasentów z tytułu poboru podatków stanowiących dochody, odpowiednio, budżetu gminy, powiatu lub województwa.</w:t>
      </w:r>
    </w:p>
    <w:p w:rsidR="007767EA" w:rsidRDefault="007767EA" w:rsidP="00A9291A">
      <w:pPr>
        <w:spacing w:before="100" w:beforeAutospacing="1" w:after="100" w:afterAutospacing="1" w:line="240" w:lineRule="auto"/>
        <w:ind w:left="283" w:firstLine="197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767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Zgodnie z najnowszym orzecznictwem sądowym wskazania inkasenta „powinno </w:t>
      </w:r>
      <w:r w:rsidR="00A929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</w:t>
      </w:r>
      <w:r w:rsidRPr="007767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przybierać posta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ć określenia konkretnego, a więc</w:t>
      </w:r>
      <w:r w:rsidRPr="007767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zwrotu odnoszącego się do zindywidualizowanego przez podanie imienia i nazwiska podmiotu”.</w:t>
      </w:r>
    </w:p>
    <w:p w:rsidR="00B34F11" w:rsidRDefault="00564C4E" w:rsidP="00B34F11">
      <w:pPr>
        <w:spacing w:before="100" w:beforeAutospacing="1" w:after="100" w:afterAutospacing="1" w:line="240" w:lineRule="auto"/>
        <w:ind w:left="283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Uchwałę w sprawie zarządzenia poboru podatków i opłat w drodze inkasa, wyznaczenia inkasentów oraz wysokości wynagrodzenia za inkaso podatku rolnego, leśnego i od nieruchomości oraz opłaty od posiadania psów i opłaty targowej podjęto 29 marca 2011 r. następnie dokonano </w:t>
      </w:r>
      <w:r w:rsidR="00B942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zmiany 27 września 2011r., 26 lutego 2013r., 29 października 2013r., 29 kwietnia 2014r., 06 marca 201</w:t>
      </w:r>
      <w:r w:rsidR="00B34F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8r.</w:t>
      </w:r>
    </w:p>
    <w:p w:rsidR="00B34F11" w:rsidRDefault="00B34F11" w:rsidP="00B34F11">
      <w:pPr>
        <w:spacing w:before="100" w:beforeAutospacing="1" w:after="100" w:afterAutospacing="1" w:line="240" w:lineRule="auto"/>
        <w:ind w:left="283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terminie od 26.02.2019r. do 01.03.2019 r. przeprowadzono wybory sołtysów Miasta i Gminy Buk na nową kadencję</w:t>
      </w:r>
      <w:r w:rsidR="009708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– wybrano 4 nowych sołtysów.</w:t>
      </w:r>
    </w:p>
    <w:p w:rsidR="007767EA" w:rsidRDefault="00B34F11" w:rsidP="00B34F11">
      <w:pPr>
        <w:spacing w:before="100" w:beforeAutospacing="1" w:after="100" w:afterAutospacing="1" w:line="240" w:lineRule="auto"/>
        <w:ind w:left="283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związku z powyższym zachodzi konieczność uchylenia </w:t>
      </w:r>
      <w:r w:rsidR="00B507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uchwały </w:t>
      </w:r>
      <w:r w:rsidR="0082224D" w:rsidRPr="0076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VI/41/2011 Rady Miasta i Gminy Buk, z dnia 29 marca 2011 roku w sprawie zarządzenia poboru podatków i opłat w drodze inkasa, wyznaczenia inkasentów</w:t>
      </w:r>
      <w:r w:rsidR="00B507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i podjęcia uchwały regulującej przedmiotową problematykę w nowym brzmieniu</w:t>
      </w:r>
      <w:r w:rsidR="00F35D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:rsidR="007767EA" w:rsidRPr="007767EA" w:rsidRDefault="00A9291A" w:rsidP="00A929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</w:t>
      </w:r>
      <w:r w:rsidR="007767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Wobec powyższego podjęcie niniejszej uchwały jest uzasadnione.</w:t>
      </w:r>
    </w:p>
    <w:p w:rsidR="00B34F11" w:rsidRDefault="00B34F11" w:rsidP="00A11632">
      <w:pPr>
        <w:spacing w:before="100" w:beforeAutospacing="1" w:after="100" w:afterAutospacing="1" w:line="240" w:lineRule="auto"/>
        <w:ind w:left="283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3E2D04" w:rsidRPr="007767EA" w:rsidRDefault="003E2D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2D04" w:rsidRPr="0077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6D0"/>
    <w:multiLevelType w:val="hybridMultilevel"/>
    <w:tmpl w:val="90323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1AB9"/>
    <w:multiLevelType w:val="hybridMultilevel"/>
    <w:tmpl w:val="F3E0931E"/>
    <w:lvl w:ilvl="0" w:tplc="493E645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390707AB"/>
    <w:multiLevelType w:val="multilevel"/>
    <w:tmpl w:val="B738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74862"/>
    <w:multiLevelType w:val="hybridMultilevel"/>
    <w:tmpl w:val="2D22F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8D"/>
    <w:rsid w:val="00173F5B"/>
    <w:rsid w:val="00195D47"/>
    <w:rsid w:val="002B50FB"/>
    <w:rsid w:val="002C68AF"/>
    <w:rsid w:val="002E5859"/>
    <w:rsid w:val="00302F93"/>
    <w:rsid w:val="003E02CD"/>
    <w:rsid w:val="003E2D04"/>
    <w:rsid w:val="00445ED0"/>
    <w:rsid w:val="005360CE"/>
    <w:rsid w:val="00564C4E"/>
    <w:rsid w:val="005C3008"/>
    <w:rsid w:val="00660659"/>
    <w:rsid w:val="007533B8"/>
    <w:rsid w:val="00767D75"/>
    <w:rsid w:val="007767EA"/>
    <w:rsid w:val="0082224D"/>
    <w:rsid w:val="0088047A"/>
    <w:rsid w:val="00912037"/>
    <w:rsid w:val="009708C0"/>
    <w:rsid w:val="00975B40"/>
    <w:rsid w:val="009D5E87"/>
    <w:rsid w:val="009F4E27"/>
    <w:rsid w:val="00A11632"/>
    <w:rsid w:val="00A9291A"/>
    <w:rsid w:val="00AF5EF8"/>
    <w:rsid w:val="00B34F11"/>
    <w:rsid w:val="00B507EF"/>
    <w:rsid w:val="00B91992"/>
    <w:rsid w:val="00B942B7"/>
    <w:rsid w:val="00BB7EB0"/>
    <w:rsid w:val="00BF3572"/>
    <w:rsid w:val="00C6258D"/>
    <w:rsid w:val="00CE0EF5"/>
    <w:rsid w:val="00D17904"/>
    <w:rsid w:val="00D52686"/>
    <w:rsid w:val="00D92341"/>
    <w:rsid w:val="00DB4013"/>
    <w:rsid w:val="00DC5BF6"/>
    <w:rsid w:val="00DE38C2"/>
    <w:rsid w:val="00E4543F"/>
    <w:rsid w:val="00F01051"/>
    <w:rsid w:val="00F35D9A"/>
    <w:rsid w:val="00F525E5"/>
    <w:rsid w:val="00F6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0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2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0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Morkowska</dc:creator>
  <cp:keywords/>
  <dc:description/>
  <cp:lastModifiedBy>Małgorzata Napierała</cp:lastModifiedBy>
  <cp:revision>28</cp:revision>
  <cp:lastPrinted>2019-03-27T11:34:00Z</cp:lastPrinted>
  <dcterms:created xsi:type="dcterms:W3CDTF">2019-03-05T08:58:00Z</dcterms:created>
  <dcterms:modified xsi:type="dcterms:W3CDTF">2019-03-27T11:38:00Z</dcterms:modified>
</cp:coreProperties>
</file>