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4C287" w14:textId="08377257" w:rsidR="0067783B" w:rsidRDefault="0067783B">
      <w:pPr>
        <w:spacing w:line="276" w:lineRule="auto"/>
        <w:jc w:val="right"/>
        <w:rPr>
          <w:rFonts w:ascii="Arial Narrow" w:hAnsi="Arial Narrow" w:cs="Arial Narrow"/>
          <w:sz w:val="22"/>
          <w:szCs w:val="22"/>
        </w:rPr>
      </w:pPr>
    </w:p>
    <w:p w14:paraId="522A170C" w14:textId="33C2FDFA" w:rsidR="0067783B" w:rsidRDefault="0067783B">
      <w:pPr>
        <w:spacing w:line="276" w:lineRule="auto"/>
        <w:jc w:val="right"/>
        <w:rPr>
          <w:rFonts w:ascii="Arial Narrow" w:hAnsi="Arial Narrow" w:cs="Arial Narrow"/>
          <w:sz w:val="22"/>
          <w:szCs w:val="22"/>
        </w:rPr>
      </w:pPr>
    </w:p>
    <w:p w14:paraId="4B842F4C" w14:textId="14681D13" w:rsidR="00A1552B" w:rsidRPr="00585CCE" w:rsidRDefault="00A1552B">
      <w:pPr>
        <w:spacing w:line="276" w:lineRule="auto"/>
        <w:jc w:val="right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 xml:space="preserve">Załącznik nr 2 do </w:t>
      </w:r>
      <w:r w:rsidR="002B340E" w:rsidRPr="00585CCE">
        <w:rPr>
          <w:rFonts w:ascii="Arial Narrow" w:hAnsi="Arial Narrow" w:cs="Arial Narrow"/>
          <w:sz w:val="22"/>
          <w:szCs w:val="22"/>
        </w:rPr>
        <w:t>Umowy Dzierżawy</w:t>
      </w:r>
    </w:p>
    <w:p w14:paraId="3846D3E6" w14:textId="77777777" w:rsidR="00D40738" w:rsidRPr="00585CCE" w:rsidRDefault="00D4073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29174762" w14:textId="551C4318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Dnia</w:t>
      </w:r>
      <w:r w:rsidR="005467BF" w:rsidRPr="00585CCE">
        <w:rPr>
          <w:rFonts w:ascii="Arial Narrow" w:hAnsi="Arial Narrow" w:cs="Arial Narrow"/>
          <w:sz w:val="22"/>
          <w:szCs w:val="22"/>
        </w:rPr>
        <w:t>……</w:t>
      </w:r>
      <w:r w:rsidRPr="00585CCE">
        <w:rPr>
          <w:rFonts w:ascii="Arial Narrow" w:hAnsi="Arial Narrow" w:cs="Arial Narrow"/>
          <w:sz w:val="22"/>
          <w:szCs w:val="22"/>
        </w:rPr>
        <w:t xml:space="preserve">….przed notariuszem </w:t>
      </w:r>
      <w:r w:rsidR="005467BF" w:rsidRPr="00585CCE">
        <w:rPr>
          <w:rFonts w:ascii="Arial Narrow" w:hAnsi="Arial Narrow" w:cs="Arial Narrow"/>
          <w:sz w:val="22"/>
          <w:szCs w:val="22"/>
        </w:rPr>
        <w:t>………….</w:t>
      </w:r>
      <w:r w:rsidRPr="00585CCE">
        <w:rPr>
          <w:rFonts w:ascii="Arial Narrow" w:hAnsi="Arial Narrow" w:cs="Arial Narrow"/>
          <w:sz w:val="22"/>
          <w:szCs w:val="22"/>
        </w:rPr>
        <w:t xml:space="preserve">w jego kancelarii notarialnej </w:t>
      </w:r>
      <w:r w:rsidR="005467BF" w:rsidRPr="00585CCE">
        <w:rPr>
          <w:rFonts w:ascii="Arial Narrow" w:hAnsi="Arial Narrow" w:cs="Arial Narrow"/>
          <w:sz w:val="22"/>
          <w:szCs w:val="22"/>
        </w:rPr>
        <w:t>w …………………………</w:t>
      </w:r>
      <w:r w:rsidRPr="00585CCE">
        <w:rPr>
          <w:rFonts w:ascii="Arial Narrow" w:hAnsi="Arial Narrow" w:cs="Arial Narrow"/>
          <w:sz w:val="22"/>
          <w:szCs w:val="22"/>
        </w:rPr>
        <w:t>stawili się:</w:t>
      </w:r>
    </w:p>
    <w:p w14:paraId="7D1A4D18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1…..</w:t>
      </w:r>
    </w:p>
    <w:p w14:paraId="750C9165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2…….</w:t>
      </w:r>
    </w:p>
    <w:p w14:paraId="7E32BD4F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 xml:space="preserve">[●] oświadczają, iż przy niniejszym akcie działają w imieniu spółki pod firmą: [●] przy ulicy [●], kod: [●], REGON [●], NIP [●], („Spółka” lub „Dzierżawca”), wpisanej do rejestru przedsiębiorców Krajowego Rejestru Sądowego prowadzonego przez Sąd Rejonowy [●],[●] Wydział Gospodarczy Krajowego Rejestru Sądowego pod numerem KRS [●], jako [●], stosownie do okazanego przy niniejszym akcie odpisu aktualnego z w/w rejestru wydany w dniu [●] roku przez [●], </w:t>
      </w:r>
    </w:p>
    <w:p w14:paraId="7B957602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2FDD23BD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 xml:space="preserve">Stawający oświadczają, iż stan prawny i faktyczny od dnia wydania w/w odpisu nie uległ zmianie, a oni są nadal uprawnieni do reprezentacji Spółki. </w:t>
      </w:r>
    </w:p>
    <w:p w14:paraId="51B0CA9F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 xml:space="preserve">Tożsamość Stawających notariusz ustalił na podstawie dokumentów powołanych przy nazwiskach. </w:t>
      </w:r>
    </w:p>
    <w:p w14:paraId="065A221D" w14:textId="77777777" w:rsidR="00A1552B" w:rsidRPr="00585CCE" w:rsidRDefault="00A1552B">
      <w:pPr>
        <w:spacing w:line="276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4ADB58AC" w14:textId="77777777" w:rsidR="00A1552B" w:rsidRPr="00585CCE" w:rsidRDefault="00A1552B">
      <w:pPr>
        <w:spacing w:line="276" w:lineRule="auto"/>
        <w:jc w:val="center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t>AKT PODDANIA SIĘ RYGOROWI EGZEKUCJI NA PODSTAWIE art. 777 § 1 pkt 4 i 5 k.p.c.</w:t>
      </w:r>
    </w:p>
    <w:p w14:paraId="5BE5A9C8" w14:textId="77777777" w:rsidR="00A1552B" w:rsidRPr="00585CCE" w:rsidRDefault="00A1552B">
      <w:pPr>
        <w:spacing w:line="276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2191CD92" w14:textId="490C224C" w:rsidR="00A1552B" w:rsidRPr="000B3EA2" w:rsidRDefault="00A1552B" w:rsidP="000B3EA2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t>§ 1.[●]</w:t>
      </w:r>
      <w:r w:rsidRPr="00585CCE">
        <w:rPr>
          <w:rFonts w:ascii="Arial Narrow" w:hAnsi="Arial Narrow" w:cs="Arial Narrow"/>
          <w:sz w:val="22"/>
          <w:szCs w:val="22"/>
        </w:rPr>
        <w:t xml:space="preserve"> </w:t>
      </w:r>
      <w:r w:rsidR="000B3EA2" w:rsidRPr="000B3EA2">
        <w:rPr>
          <w:rFonts w:ascii="Arial Narrow" w:hAnsi="Arial Narrow" w:cs="Arial Narrow"/>
          <w:sz w:val="22"/>
          <w:szCs w:val="22"/>
        </w:rPr>
        <w:t>Pełnomocnik Spółki oświadcza, że na podstawie Protokołu AG.6845.</w:t>
      </w:r>
      <w:r w:rsidR="000B3EA2">
        <w:rPr>
          <w:rFonts w:ascii="Arial Narrow" w:hAnsi="Arial Narrow" w:cs="Arial Narrow"/>
          <w:sz w:val="22"/>
          <w:szCs w:val="22"/>
        </w:rPr>
        <w:t>39</w:t>
      </w:r>
      <w:r w:rsidR="000B3EA2" w:rsidRPr="000B3EA2">
        <w:rPr>
          <w:rFonts w:ascii="Arial Narrow" w:hAnsi="Arial Narrow" w:cs="Arial Narrow"/>
          <w:sz w:val="22"/>
          <w:szCs w:val="22"/>
        </w:rPr>
        <w:t xml:space="preserve">.2022 z dnia </w:t>
      </w:r>
      <w:r w:rsidR="000B3EA2">
        <w:rPr>
          <w:rFonts w:ascii="Arial Narrow" w:hAnsi="Arial Narrow" w:cs="Arial Narrow"/>
          <w:sz w:val="22"/>
          <w:szCs w:val="22"/>
        </w:rPr>
        <w:t>01.03</w:t>
      </w:r>
      <w:r w:rsidR="000B3EA2" w:rsidRPr="000B3EA2">
        <w:rPr>
          <w:rFonts w:ascii="Arial Narrow" w:hAnsi="Arial Narrow" w:cs="Arial Narrow"/>
          <w:sz w:val="22"/>
          <w:szCs w:val="22"/>
        </w:rPr>
        <w:t>.202</w:t>
      </w:r>
      <w:r w:rsidR="000B3EA2">
        <w:rPr>
          <w:rFonts w:ascii="Arial Narrow" w:hAnsi="Arial Narrow" w:cs="Arial Narrow"/>
          <w:sz w:val="22"/>
          <w:szCs w:val="22"/>
        </w:rPr>
        <w:t>3</w:t>
      </w:r>
      <w:r w:rsidR="000B3EA2" w:rsidRPr="000B3EA2">
        <w:rPr>
          <w:rFonts w:ascii="Arial Narrow" w:hAnsi="Arial Narrow" w:cs="Arial Narrow"/>
          <w:sz w:val="22"/>
          <w:szCs w:val="22"/>
        </w:rPr>
        <w:t xml:space="preserve">r. z przeprowadzonego I przetargu ustnego na dzierżawę działek gruntu będących własnością Gminy Oborniki Śląskie,  położonych w Pęgowie, przeznaczonych do wydzierżawienia na lokalizację farmy fotowoltaicznej o mocy przekraczającej 100 kW, do dnia </w:t>
      </w:r>
      <w:r w:rsidR="000B3EA2">
        <w:rPr>
          <w:rFonts w:ascii="Arial Narrow" w:hAnsi="Arial Narrow" w:cs="Arial Narrow"/>
          <w:sz w:val="22"/>
          <w:szCs w:val="22"/>
        </w:rPr>
        <w:t>…….</w:t>
      </w:r>
      <w:r w:rsidR="000B3EA2" w:rsidRPr="000B3EA2">
        <w:rPr>
          <w:rFonts w:ascii="Arial Narrow" w:hAnsi="Arial Narrow" w:cs="Arial Narrow"/>
          <w:sz w:val="22"/>
          <w:szCs w:val="22"/>
        </w:rPr>
        <w:t>202</w:t>
      </w:r>
      <w:r w:rsidR="000B3EA2">
        <w:rPr>
          <w:rFonts w:ascii="Arial Narrow" w:hAnsi="Arial Narrow" w:cs="Arial Narrow"/>
          <w:sz w:val="22"/>
          <w:szCs w:val="22"/>
        </w:rPr>
        <w:t>3</w:t>
      </w:r>
      <w:r w:rsidR="000B3EA2" w:rsidRPr="000B3EA2">
        <w:rPr>
          <w:rFonts w:ascii="Arial Narrow" w:hAnsi="Arial Narrow" w:cs="Arial Narrow"/>
          <w:sz w:val="22"/>
          <w:szCs w:val="22"/>
        </w:rPr>
        <w:t xml:space="preserve">r. zostanie zawarta Umowa Dzierżawy według zaakceptowanego projektu umowy stanowiącego załącznik nr 1 do ogłoszenia o przetargu (Zarządzenie Burmistrza Obornik Śląskich nr </w:t>
      </w:r>
      <w:r w:rsidR="000B3EA2">
        <w:rPr>
          <w:rFonts w:ascii="Arial Narrow" w:hAnsi="Arial Narrow" w:cs="Arial Narrow"/>
          <w:sz w:val="22"/>
          <w:szCs w:val="22"/>
        </w:rPr>
        <w:t>5</w:t>
      </w:r>
      <w:r w:rsidR="000B3EA2" w:rsidRPr="000B3EA2">
        <w:rPr>
          <w:rFonts w:ascii="Arial Narrow" w:hAnsi="Arial Narrow" w:cs="Arial Narrow"/>
          <w:sz w:val="22"/>
          <w:szCs w:val="22"/>
        </w:rPr>
        <w:t>/202</w:t>
      </w:r>
      <w:r w:rsidR="000B3EA2">
        <w:rPr>
          <w:rFonts w:ascii="Arial Narrow" w:hAnsi="Arial Narrow" w:cs="Arial Narrow"/>
          <w:sz w:val="22"/>
          <w:szCs w:val="22"/>
        </w:rPr>
        <w:t>3</w:t>
      </w:r>
      <w:r w:rsidR="000B3EA2" w:rsidRPr="000B3EA2">
        <w:rPr>
          <w:rFonts w:ascii="Arial Narrow" w:hAnsi="Arial Narrow" w:cs="Arial Narrow"/>
          <w:sz w:val="22"/>
          <w:szCs w:val="22"/>
        </w:rPr>
        <w:t>) pomiędzy</w:t>
      </w:r>
      <w:r w:rsidR="001B2176">
        <w:rPr>
          <w:rFonts w:ascii="Arial Narrow" w:hAnsi="Arial Narrow" w:cs="Arial Narrow"/>
          <w:sz w:val="22"/>
          <w:szCs w:val="22"/>
        </w:rPr>
        <w:t xml:space="preserve"> </w:t>
      </w:r>
      <w:r w:rsidR="001B2176" w:rsidRPr="00585CCE">
        <w:rPr>
          <w:rFonts w:ascii="Arial Narrow" w:hAnsi="Arial Narrow" w:cs="Arial Narrow"/>
          <w:sz w:val="22"/>
          <w:szCs w:val="22"/>
        </w:rPr>
        <w:t xml:space="preserve">[●] </w:t>
      </w:r>
      <w:r w:rsidR="000B3EA2">
        <w:rPr>
          <w:rFonts w:ascii="Arial Narrow" w:hAnsi="Arial Narrow" w:cs="Arial Narrow"/>
          <w:sz w:val="22"/>
          <w:szCs w:val="22"/>
        </w:rPr>
        <w:t xml:space="preserve"> </w:t>
      </w:r>
      <w:r w:rsidRPr="00585CCE">
        <w:rPr>
          <w:rFonts w:ascii="Arial Narrow" w:hAnsi="Arial Narrow" w:cs="Arial Narrow"/>
          <w:sz w:val="22"/>
          <w:szCs w:val="22"/>
        </w:rPr>
        <w:t xml:space="preserve">a Gminą </w:t>
      </w:r>
      <w:r w:rsidR="005467BF" w:rsidRPr="00585CCE">
        <w:rPr>
          <w:rFonts w:ascii="Arial Narrow" w:hAnsi="Arial Narrow" w:cs="Arial Narrow"/>
          <w:sz w:val="22"/>
          <w:szCs w:val="22"/>
        </w:rPr>
        <w:t>Oborniki Śląskie</w:t>
      </w:r>
      <w:r w:rsidRPr="00585CCE">
        <w:rPr>
          <w:rFonts w:ascii="Arial Narrow" w:hAnsi="Arial Narrow" w:cs="Arial Narrow"/>
          <w:sz w:val="22"/>
          <w:szCs w:val="22"/>
        </w:rPr>
        <w:t xml:space="preserve">, ul. </w:t>
      </w:r>
      <w:r w:rsidR="005467BF" w:rsidRPr="00585CCE">
        <w:rPr>
          <w:rFonts w:ascii="Arial Narrow" w:hAnsi="Arial Narrow" w:cs="Arial Narrow"/>
          <w:sz w:val="22"/>
          <w:szCs w:val="22"/>
        </w:rPr>
        <w:t>Trzebnicka 1</w:t>
      </w:r>
      <w:r w:rsidRPr="00585CCE">
        <w:rPr>
          <w:rFonts w:ascii="Arial Narrow" w:hAnsi="Arial Narrow" w:cs="Arial Narrow"/>
          <w:sz w:val="22"/>
          <w:szCs w:val="22"/>
        </w:rPr>
        <w:t>,</w:t>
      </w:r>
      <w:r w:rsidR="005467BF" w:rsidRPr="00585CCE">
        <w:rPr>
          <w:rFonts w:ascii="Arial Narrow" w:hAnsi="Arial Narrow" w:cs="Arial Narrow"/>
          <w:sz w:val="22"/>
          <w:szCs w:val="22"/>
        </w:rPr>
        <w:t xml:space="preserve"> 55-120 Oborniki Śląskie</w:t>
      </w:r>
      <w:r w:rsidRPr="00585CCE">
        <w:rPr>
          <w:rFonts w:ascii="Arial Narrow" w:hAnsi="Arial Narrow" w:cs="Arial Narrow"/>
          <w:sz w:val="22"/>
          <w:szCs w:val="22"/>
        </w:rPr>
        <w:t xml:space="preserve">, NIP </w:t>
      </w:r>
      <w:r w:rsidR="00E13E10" w:rsidRPr="00585CCE">
        <w:rPr>
          <w:rFonts w:ascii="Arial Narrow" w:hAnsi="Arial Narrow" w:cs="Arial Narrow"/>
          <w:sz w:val="22"/>
          <w:szCs w:val="22"/>
        </w:rPr>
        <w:t>915-16-05-065</w:t>
      </w:r>
      <w:r w:rsidRPr="00585CCE">
        <w:rPr>
          <w:rFonts w:ascii="Arial Narrow" w:hAnsi="Arial Narrow" w:cs="Arial Narrow"/>
          <w:sz w:val="22"/>
          <w:szCs w:val="22"/>
        </w:rPr>
        <w:t xml:space="preserve"> </w:t>
      </w:r>
      <w:r w:rsidR="00E13E10" w:rsidRPr="00585CCE">
        <w:rPr>
          <w:rFonts w:ascii="Arial Narrow" w:hAnsi="Arial Narrow" w:cs="Arial Narrow"/>
          <w:sz w:val="22"/>
          <w:szCs w:val="22"/>
        </w:rPr>
        <w:t xml:space="preserve">, REGON: 931935081 </w:t>
      </w:r>
      <w:r w:rsidRPr="00585CCE">
        <w:rPr>
          <w:rFonts w:ascii="Arial Narrow" w:hAnsi="Arial Narrow" w:cs="Arial Narrow"/>
          <w:sz w:val="22"/>
          <w:szCs w:val="22"/>
        </w:rPr>
        <w:t xml:space="preserve">(„Wydzierżawiający”), na mocy, której Dzierżawca wydzierżawi od Wydzierżawiającego </w:t>
      </w:r>
      <w:r w:rsidR="000B3EA2">
        <w:rPr>
          <w:rFonts w:ascii="Arial Narrow" w:hAnsi="Arial Narrow" w:cs="Arial Narrow"/>
          <w:sz w:val="22"/>
          <w:szCs w:val="22"/>
        </w:rPr>
        <w:t xml:space="preserve">część </w:t>
      </w:r>
      <w:r w:rsidRPr="00585CCE">
        <w:rPr>
          <w:rFonts w:ascii="Arial Narrow" w:hAnsi="Arial Narrow" w:cs="Arial Narrow"/>
          <w:sz w:val="22"/>
          <w:szCs w:val="22"/>
        </w:rPr>
        <w:t>nieruchomoś</w:t>
      </w:r>
      <w:r w:rsidR="000B3EA2">
        <w:rPr>
          <w:rFonts w:ascii="Arial Narrow" w:hAnsi="Arial Narrow" w:cs="Arial Narrow"/>
          <w:sz w:val="22"/>
          <w:szCs w:val="22"/>
        </w:rPr>
        <w:t>ci</w:t>
      </w:r>
      <w:r w:rsidRPr="00585CCE">
        <w:rPr>
          <w:rFonts w:ascii="Arial Narrow" w:hAnsi="Arial Narrow" w:cs="Arial Narrow"/>
          <w:sz w:val="22"/>
          <w:szCs w:val="22"/>
        </w:rPr>
        <w:t xml:space="preserve"> </w:t>
      </w:r>
      <w:r w:rsidR="00E13E10" w:rsidRPr="00585CCE">
        <w:rPr>
          <w:rFonts w:ascii="Arial Narrow" w:hAnsi="Arial Narrow" w:cs="Arial Narrow"/>
          <w:sz w:val="22"/>
          <w:szCs w:val="22"/>
        </w:rPr>
        <w:t>położon</w:t>
      </w:r>
      <w:r w:rsidR="000B3EA2">
        <w:rPr>
          <w:rFonts w:ascii="Arial Narrow" w:hAnsi="Arial Narrow" w:cs="Arial Narrow"/>
          <w:sz w:val="22"/>
          <w:szCs w:val="22"/>
        </w:rPr>
        <w:t>ych</w:t>
      </w:r>
      <w:r w:rsidR="00E13E10" w:rsidRPr="00585CCE">
        <w:rPr>
          <w:rFonts w:ascii="Arial Narrow" w:hAnsi="Arial Narrow" w:cs="Arial Narrow"/>
          <w:sz w:val="22"/>
          <w:szCs w:val="22"/>
        </w:rPr>
        <w:t xml:space="preserve"> w obrębie </w:t>
      </w:r>
      <w:r w:rsidR="00E13E10" w:rsidRPr="00585CCE">
        <w:rPr>
          <w:rFonts w:ascii="Arial Narrow" w:hAnsi="Arial Narrow" w:cs="Arial Narrow"/>
          <w:b/>
          <w:bCs/>
          <w:sz w:val="22"/>
          <w:szCs w:val="22"/>
        </w:rPr>
        <w:t>Pęgów</w:t>
      </w:r>
      <w:r w:rsidR="00E13E10" w:rsidRPr="00585CCE">
        <w:rPr>
          <w:rFonts w:ascii="Arial Narrow" w:hAnsi="Arial Narrow" w:cs="Arial Narrow"/>
          <w:sz w:val="22"/>
          <w:szCs w:val="22"/>
        </w:rPr>
        <w:t xml:space="preserve">, w gminie Oborniki Śląskie, powiat trzebnicki, województwo dolnośląskie, złożoną z działek oznaczonych </w:t>
      </w:r>
      <w:r w:rsidR="00E13E10" w:rsidRPr="000B3EA2">
        <w:rPr>
          <w:rFonts w:ascii="Arial Narrow" w:hAnsi="Arial Narrow" w:cs="Arial Narrow"/>
          <w:b/>
          <w:bCs/>
          <w:sz w:val="22"/>
          <w:szCs w:val="22"/>
        </w:rPr>
        <w:t xml:space="preserve">geodezyjnie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736/66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737/23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683/6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685/10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685/12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524/3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525/3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525/2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333/6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526/3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522/3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303/3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333/9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 xml:space="preserve">, </w:t>
      </w:r>
      <w:r w:rsidR="009C74C1" w:rsidRPr="000B3EA2">
        <w:rPr>
          <w:rFonts w:ascii="Arial Narrow" w:hAnsi="Arial Narrow" w:cs="Arial Narrow"/>
          <w:b/>
          <w:bCs/>
          <w:sz w:val="22"/>
          <w:szCs w:val="22"/>
        </w:rPr>
        <w:t>nr 521</w:t>
      </w:r>
      <w:r w:rsidR="00E13E10" w:rsidRPr="000B3EA2">
        <w:rPr>
          <w:rFonts w:ascii="Arial Narrow" w:hAnsi="Arial Narrow" w:cs="Arial Narrow"/>
          <w:sz w:val="22"/>
          <w:szCs w:val="22"/>
        </w:rPr>
        <w:t xml:space="preserve"> </w:t>
      </w:r>
      <w:r w:rsidR="00E13E10" w:rsidRPr="000B3EA2">
        <w:rPr>
          <w:rFonts w:ascii="Arial Narrow" w:hAnsi="Arial Narrow" w:cs="Arial Narrow"/>
          <w:b/>
          <w:bCs/>
          <w:sz w:val="22"/>
          <w:szCs w:val="22"/>
        </w:rPr>
        <w:t>AM-1</w:t>
      </w:r>
      <w:r w:rsidR="00E13E10" w:rsidRPr="000B3EA2">
        <w:rPr>
          <w:rFonts w:ascii="Arial Narrow" w:hAnsi="Arial Narrow" w:cs="Arial Narrow"/>
          <w:sz w:val="22"/>
          <w:szCs w:val="22"/>
        </w:rPr>
        <w:t xml:space="preserve"> o łącznej powierzchni </w:t>
      </w:r>
      <w:r w:rsidR="000B3EA2" w:rsidRPr="000B3EA2">
        <w:rPr>
          <w:rFonts w:ascii="Arial Narrow" w:hAnsi="Arial Narrow" w:cs="Arial Narrow"/>
          <w:b/>
          <w:bCs/>
          <w:sz w:val="22"/>
          <w:szCs w:val="22"/>
        </w:rPr>
        <w:t>44,4614</w:t>
      </w:r>
      <w:r w:rsidR="00E13E10" w:rsidRPr="000B3EA2">
        <w:rPr>
          <w:rFonts w:ascii="Arial Narrow" w:hAnsi="Arial Narrow" w:cs="Arial Narrow"/>
          <w:b/>
          <w:bCs/>
          <w:sz w:val="22"/>
          <w:szCs w:val="22"/>
        </w:rPr>
        <w:t xml:space="preserve"> ha</w:t>
      </w:r>
      <w:r w:rsidR="00E13E10" w:rsidRPr="000B3EA2">
        <w:rPr>
          <w:rFonts w:ascii="Arial Narrow" w:hAnsi="Arial Narrow" w:cs="Arial Narrow"/>
          <w:sz w:val="22"/>
          <w:szCs w:val="22"/>
        </w:rPr>
        <w:t>, dla któr</w:t>
      </w:r>
      <w:r w:rsidR="000B3EA2" w:rsidRPr="000B3EA2">
        <w:rPr>
          <w:rFonts w:ascii="Arial Narrow" w:hAnsi="Arial Narrow" w:cs="Arial Narrow"/>
          <w:sz w:val="22"/>
          <w:szCs w:val="22"/>
        </w:rPr>
        <w:t>ych</w:t>
      </w:r>
      <w:r w:rsidR="00E13E10" w:rsidRPr="000B3EA2">
        <w:rPr>
          <w:rFonts w:ascii="Arial Narrow" w:hAnsi="Arial Narrow" w:cs="Arial Narrow"/>
          <w:sz w:val="22"/>
          <w:szCs w:val="22"/>
        </w:rPr>
        <w:t xml:space="preserve"> Sąd Rejonowy w Trzebnicy Wydział IV Ksiąg Wieczystych prowadzi księg</w:t>
      </w:r>
      <w:r w:rsidR="000B3EA2" w:rsidRPr="000B3EA2">
        <w:rPr>
          <w:rFonts w:ascii="Arial Narrow" w:hAnsi="Arial Narrow" w:cs="Arial Narrow"/>
          <w:sz w:val="22"/>
          <w:szCs w:val="22"/>
        </w:rPr>
        <w:t>i</w:t>
      </w:r>
      <w:r w:rsidR="00E13E10" w:rsidRPr="000B3EA2">
        <w:rPr>
          <w:rFonts w:ascii="Arial Narrow" w:hAnsi="Arial Narrow" w:cs="Arial Narrow"/>
          <w:sz w:val="22"/>
          <w:szCs w:val="22"/>
        </w:rPr>
        <w:t xml:space="preserve"> wieczyst</w:t>
      </w:r>
      <w:r w:rsidR="000B3EA2" w:rsidRPr="000B3EA2">
        <w:rPr>
          <w:rFonts w:ascii="Arial Narrow" w:hAnsi="Arial Narrow" w:cs="Arial Narrow"/>
          <w:sz w:val="22"/>
          <w:szCs w:val="22"/>
        </w:rPr>
        <w:t>e</w:t>
      </w:r>
      <w:r w:rsidR="00E13E10" w:rsidRPr="000B3EA2">
        <w:rPr>
          <w:rFonts w:ascii="Arial Narrow" w:hAnsi="Arial Narrow" w:cs="Arial Narrow"/>
          <w:sz w:val="22"/>
          <w:szCs w:val="22"/>
        </w:rPr>
        <w:t xml:space="preserve"> Nr WR1W/00020164/3</w:t>
      </w:r>
      <w:r w:rsidR="000B3EA2" w:rsidRPr="000B3EA2">
        <w:rPr>
          <w:rFonts w:ascii="Arial Narrow" w:hAnsi="Arial Narrow" w:cs="Arial Narrow"/>
          <w:sz w:val="22"/>
          <w:szCs w:val="22"/>
        </w:rPr>
        <w:t xml:space="preserve">, </w:t>
      </w:r>
      <w:r w:rsidR="00572F9D" w:rsidRPr="000B3EA2">
        <w:rPr>
          <w:rFonts w:ascii="Arial Narrow" w:hAnsi="Arial Narrow" w:cs="Arial Narrow"/>
          <w:sz w:val="22"/>
          <w:szCs w:val="22"/>
        </w:rPr>
        <w:t xml:space="preserve"> </w:t>
      </w:r>
      <w:r w:rsidR="000B3EA2" w:rsidRPr="000B3EA2">
        <w:rPr>
          <w:rFonts w:ascii="Arial Narrow" w:hAnsi="Arial Narrow" w:cs="Arial Narrow"/>
          <w:sz w:val="22"/>
          <w:szCs w:val="22"/>
        </w:rPr>
        <w:t>WR1W/00056934/3</w:t>
      </w:r>
      <w:r w:rsidR="000B3EA2" w:rsidRPr="000B3EA2">
        <w:rPr>
          <w:rFonts w:ascii="Arial Narrow" w:hAnsi="Arial Narrow" w:cs="Arial Narrow"/>
          <w:sz w:val="22"/>
          <w:szCs w:val="22"/>
        </w:rPr>
        <w:t xml:space="preserve"> i </w:t>
      </w:r>
      <w:r w:rsidR="000B3EA2" w:rsidRPr="000B3EA2">
        <w:rPr>
          <w:rFonts w:ascii="Arial Narrow" w:hAnsi="Arial Narrow" w:cs="Arial Narrow"/>
          <w:sz w:val="22"/>
          <w:szCs w:val="22"/>
        </w:rPr>
        <w:t>WR1W/00044513/9</w:t>
      </w:r>
      <w:r w:rsidR="000B3EA2" w:rsidRPr="000B3EA2">
        <w:rPr>
          <w:rFonts w:ascii="Arial Narrow" w:hAnsi="Arial Narrow" w:cs="Arial Narrow"/>
          <w:sz w:val="22"/>
          <w:szCs w:val="22"/>
        </w:rPr>
        <w:t xml:space="preserve"> </w:t>
      </w:r>
      <w:r w:rsidR="00572F9D" w:rsidRPr="000B3EA2">
        <w:rPr>
          <w:rFonts w:ascii="Arial Narrow" w:hAnsi="Arial Narrow" w:cs="Arial Narrow"/>
          <w:sz w:val="22"/>
          <w:szCs w:val="22"/>
        </w:rPr>
        <w:t xml:space="preserve">zwana </w:t>
      </w:r>
      <w:r w:rsidRPr="000B3EA2">
        <w:rPr>
          <w:rFonts w:ascii="Arial Narrow" w:hAnsi="Arial Narrow" w:cs="Arial Narrow"/>
          <w:sz w:val="22"/>
          <w:szCs w:val="22"/>
        </w:rPr>
        <w:t>dalej „Umowa Dzierżawy”</w:t>
      </w:r>
      <w:r w:rsidR="00572F9D" w:rsidRPr="000B3EA2">
        <w:rPr>
          <w:rFonts w:ascii="Arial Narrow" w:hAnsi="Arial Narrow" w:cs="Arial Narrow"/>
          <w:sz w:val="22"/>
          <w:szCs w:val="22"/>
        </w:rPr>
        <w:t>.</w:t>
      </w:r>
      <w:r w:rsidR="001B2176">
        <w:rPr>
          <w:rFonts w:ascii="Arial Narrow" w:hAnsi="Arial Narrow" w:cs="Arial Narrow"/>
          <w:sz w:val="22"/>
          <w:szCs w:val="22"/>
        </w:rPr>
        <w:t xml:space="preserve"> Przedmiot dzierżawy zaznaczony kolorem czerwonym na mapie stanowiącej załącznik nr 1 do Umowy Dzierżawy.</w:t>
      </w:r>
    </w:p>
    <w:p w14:paraId="71880C77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 xml:space="preserve">Terminy pisane z wielkiej litery, które nie są zdefiniowane w niniejszym akcie, należy rozumieć zgodnie z definicjami zawartymi w Umowie Dzierżawy. </w:t>
      </w:r>
    </w:p>
    <w:p w14:paraId="0B531470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0D43D30C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t>§ 2.</w:t>
      </w:r>
      <w:r w:rsidRPr="00585CCE">
        <w:rPr>
          <w:rFonts w:ascii="Arial Narrow" w:hAnsi="Arial Narrow" w:cs="Arial Narrow"/>
          <w:sz w:val="22"/>
          <w:szCs w:val="22"/>
        </w:rPr>
        <w:t xml:space="preserve"> [●] działający w imieniu [●] oświadczają, że zgodnie z treścią powołanej Umowy Dzierżawy : </w:t>
      </w:r>
    </w:p>
    <w:p w14:paraId="7E043C56" w14:textId="77777777" w:rsidR="00A1552B" w:rsidRPr="00585CCE" w:rsidRDefault="00A1552B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Dzierżawca przeznaczy Przedmiotową Nieruchomość wyłącznie na prowadzenie działalności gospodarczej w zakresie wytwarzania energii elektrycznej z odnawialnych źródeł energii w postaci energii promieniowania słonecznego za pośrednictwem instalacji odnawialnego źródła energii – systemów fotowoltaicznych, o których mowa w umowie dzierżawy;</w:t>
      </w:r>
    </w:p>
    <w:p w14:paraId="038BAC4D" w14:textId="77777777" w:rsidR="00A1552B" w:rsidRPr="00585CCE" w:rsidRDefault="00A1552B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Umowa Dzierżawy została zawarta na okres wskazany w umowie dzierżawy („Okres Dzierżawy”);</w:t>
      </w:r>
    </w:p>
    <w:p w14:paraId="205DBF98" w14:textId="77777777" w:rsidR="00A1552B" w:rsidRPr="00585CCE" w:rsidRDefault="00A1552B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Dzierżawca zobowiązany jest do zapłaty Czynszu Dzierżawnego, powiększonego o podatek VAT i innych opłat, o których mowa w §6 Umowy Dzierżawy;</w:t>
      </w:r>
    </w:p>
    <w:p w14:paraId="478BF7D8" w14:textId="77777777" w:rsidR="00A1552B" w:rsidRPr="00585CCE" w:rsidRDefault="00A1552B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niezależnie od Czynszu Dzierżawnego, Dzierżawca jest zobowiązany do zapłacenia Wydzierżawiającemu kwotę stanowiącą wartość podatku od nieruchomości;</w:t>
      </w:r>
    </w:p>
    <w:p w14:paraId="5FAFFA33" w14:textId="77777777" w:rsidR="00A1552B" w:rsidRPr="00585CCE" w:rsidRDefault="00A1552B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 xml:space="preserve">Umowa Dzierżawy może zostać wypowiedziana przez Wydzierżawiającego w przypadkach określonych w Umowie Dzierżawy. </w:t>
      </w:r>
    </w:p>
    <w:p w14:paraId="7D1E6378" w14:textId="77777777" w:rsidR="00A1552B" w:rsidRPr="00585CCE" w:rsidRDefault="00A1552B">
      <w:pPr>
        <w:spacing w:line="276" w:lineRule="auto"/>
        <w:ind w:left="142"/>
        <w:jc w:val="both"/>
        <w:rPr>
          <w:rFonts w:ascii="Arial Narrow" w:hAnsi="Arial Narrow" w:cs="Arial Narrow"/>
          <w:sz w:val="22"/>
          <w:szCs w:val="22"/>
        </w:rPr>
      </w:pPr>
    </w:p>
    <w:p w14:paraId="11DAF6D8" w14:textId="77777777" w:rsidR="00A1552B" w:rsidRPr="00585CCE" w:rsidRDefault="00A1552B">
      <w:pPr>
        <w:spacing w:line="276" w:lineRule="auto"/>
        <w:ind w:left="142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lastRenderedPageBreak/>
        <w:t>§ 3</w:t>
      </w:r>
      <w:r w:rsidRPr="00585CCE">
        <w:rPr>
          <w:rFonts w:ascii="Arial Narrow" w:hAnsi="Arial Narrow" w:cs="Arial Narrow"/>
          <w:sz w:val="22"/>
          <w:szCs w:val="22"/>
        </w:rPr>
        <w:t xml:space="preserve">.1 [●] działający w imieniu i na rzecz [●] oświadczają, że co do każdorazowego obowiązku zapłaty na rzecz Wydzierżawiającego jakiejkolwiek należności pieniężnej związanej z Umową Dzierżawy lub działalnością Dzierżawcy na Przedmiotowej Nieruchomości, a w szczególności zapłaty na rzecz Wydzierżawiającego: </w:t>
      </w:r>
    </w:p>
    <w:p w14:paraId="183C86E0" w14:textId="5971A999" w:rsidR="00A1552B" w:rsidRPr="00585CCE" w:rsidRDefault="00A1552B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 xml:space="preserve">kwoty Czynszu Dzierżawnego wraz z podatkiem od towarów i usług (VAT) oraz ewentualnymi odsetkami ustawowymi, jak </w:t>
      </w:r>
      <w:r w:rsidR="005415EA" w:rsidRPr="00585CCE">
        <w:rPr>
          <w:rFonts w:ascii="Arial Narrow" w:hAnsi="Arial Narrow" w:cs="Arial Narrow"/>
          <w:sz w:val="22"/>
          <w:szCs w:val="22"/>
        </w:rPr>
        <w:t xml:space="preserve">w </w:t>
      </w:r>
      <w:r w:rsidRPr="00585CCE">
        <w:rPr>
          <w:rFonts w:ascii="Arial Narrow" w:hAnsi="Arial Narrow" w:cs="Arial Narrow"/>
          <w:sz w:val="22"/>
          <w:szCs w:val="22"/>
        </w:rPr>
        <w:t>transakcjach handlowych;</w:t>
      </w:r>
    </w:p>
    <w:p w14:paraId="147E5960" w14:textId="77777777" w:rsidR="00A1552B" w:rsidRPr="00585CCE" w:rsidRDefault="00A1552B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 xml:space="preserve">zapłaty na rzecz Wydzierżawiającego wszelkich opłat, kar, obciążeń z tytułu szkód określonych w Umowie Dzierżawy; </w:t>
      </w:r>
    </w:p>
    <w:p w14:paraId="4E37802E" w14:textId="788CBCC3" w:rsidR="00A1552B" w:rsidRPr="00585CCE" w:rsidRDefault="00A1552B">
      <w:pPr>
        <w:spacing w:line="276" w:lineRule="auto"/>
        <w:ind w:left="502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- poddają niniejszym reprezentowaną przez nich Spółkę na podstawie art. 777 § 1 pkt 5 Kodeksu postępowania cywilnego bezpośrednio egzekucji do wysokości kwoty stanowiącej</w:t>
      </w:r>
      <w:r w:rsidR="007156AE">
        <w:rPr>
          <w:rFonts w:ascii="Arial Narrow" w:hAnsi="Arial Narrow" w:cs="Arial Narrow"/>
          <w:sz w:val="22"/>
          <w:szCs w:val="22"/>
        </w:rPr>
        <w:t xml:space="preserve"> dwukrotność kaucji określonej w §7 ust.1 pkt 1) Umowy Dzierżawy </w:t>
      </w:r>
      <w:r w:rsidR="000B35B5">
        <w:rPr>
          <w:rFonts w:ascii="Arial Narrow" w:hAnsi="Arial Narrow" w:cs="Arial Narrow"/>
          <w:sz w:val="22"/>
          <w:szCs w:val="22"/>
        </w:rPr>
        <w:t xml:space="preserve">na dzień zawarcia Umowy </w:t>
      </w:r>
      <w:r w:rsidR="007156AE">
        <w:rPr>
          <w:rFonts w:ascii="Arial Narrow" w:hAnsi="Arial Narrow" w:cs="Arial Narrow"/>
          <w:sz w:val="22"/>
          <w:szCs w:val="22"/>
        </w:rPr>
        <w:t>tj. kwotę ………..słownie……………..</w:t>
      </w:r>
      <w:r w:rsidRPr="00585CCE">
        <w:rPr>
          <w:rFonts w:ascii="Arial Narrow" w:hAnsi="Arial Narrow" w:cs="Arial Narrow"/>
          <w:sz w:val="22"/>
          <w:szCs w:val="22"/>
        </w:rPr>
        <w:t xml:space="preserve">. </w:t>
      </w:r>
    </w:p>
    <w:p w14:paraId="423D496A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44364624" w14:textId="078FCD32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sz w:val="22"/>
          <w:szCs w:val="22"/>
        </w:rPr>
        <w:t>2</w:t>
      </w:r>
      <w:r w:rsidR="000B35B5">
        <w:rPr>
          <w:rFonts w:ascii="Arial Narrow" w:hAnsi="Arial Narrow" w:cs="Arial Narrow"/>
          <w:sz w:val="22"/>
          <w:szCs w:val="22"/>
        </w:rPr>
        <w:t>.</w:t>
      </w:r>
      <w:r w:rsidRPr="00585CCE">
        <w:rPr>
          <w:rFonts w:ascii="Arial Narrow" w:hAnsi="Arial Narrow" w:cs="Arial Narrow"/>
          <w:sz w:val="22"/>
          <w:szCs w:val="22"/>
        </w:rPr>
        <w:t xml:space="preserve"> Wydzierżawiający może wystąpić o nadanie temu aktowi klauzuli wykonalności w przypadku niezapłacenia </w:t>
      </w:r>
      <w:r w:rsidR="006A3E25" w:rsidRPr="00585CCE">
        <w:rPr>
          <w:rFonts w:ascii="Arial Narrow" w:hAnsi="Arial Narrow" w:cs="Arial Narrow"/>
          <w:sz w:val="22"/>
          <w:szCs w:val="22"/>
        </w:rPr>
        <w:t xml:space="preserve">w terminie </w:t>
      </w:r>
      <w:r w:rsidRPr="00585CCE">
        <w:rPr>
          <w:rFonts w:ascii="Arial Narrow" w:hAnsi="Arial Narrow" w:cs="Arial Narrow"/>
          <w:sz w:val="22"/>
          <w:szCs w:val="22"/>
        </w:rPr>
        <w:t>przez Dzierżawcę Wydzierżawiającemu jakiejkolwiek należności pieniężnej związanej z Umową Dzierżawy lub działalnością Dzierżawcy na Przedmiotowej Nieruchomości, najpóźniej w terminie 3 lat (trzech lat) od dnia zakończenia obowiązywania Umowy Dzierżawy. Dzierżawca oświadcza, iż warunkiem prowadzenia egzekucji o całość lub część roszczenia jest niezachowanie przez Dzierżawcę obowiązku płatności kosztów i opłat, określonych w Umowie Dzierżawy, co zostanie stwierdzone pisemnym wezwaniem do zapłaty skierowanym od Wydzierżawiającego.</w:t>
      </w:r>
    </w:p>
    <w:p w14:paraId="712DBCB9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02AE09C2" w14:textId="19F75607" w:rsidR="00A1552B" w:rsidRPr="000B35B5" w:rsidRDefault="00460491" w:rsidP="00460491">
      <w:pPr>
        <w:jc w:val="both"/>
      </w:pPr>
      <w:r w:rsidRPr="00460491">
        <w:rPr>
          <w:rFonts w:ascii="Arial Narrow" w:hAnsi="Arial Narrow" w:cs="Arial Narrow"/>
        </w:rPr>
        <w:t>3.</w:t>
      </w:r>
      <w:r>
        <w:rPr>
          <w:rFonts w:ascii="Arial Narrow" w:hAnsi="Arial Narrow" w:cs="Arial Narrow"/>
        </w:rPr>
        <w:t xml:space="preserve"> </w:t>
      </w:r>
      <w:r w:rsidR="00A1552B" w:rsidRPr="00460491">
        <w:rPr>
          <w:rFonts w:ascii="Arial Narrow" w:hAnsi="Arial Narrow" w:cs="Arial Narrow"/>
        </w:rPr>
        <w:t xml:space="preserve">Wydzierżawiający może wystąpić o nadanie temu aktowi klauzuli wykonalności wielokrotnie, co do każdorazowego naruszenia przez Dzierżawcę obowiązku zapłaty jakichkolwiek należności pieniężnych związanych z Umową Dzierżawy lub działalnością Przedmiotowej Nieruchomości (akt niniejszy może stanowić podstawę wielokrotnego nadawania klauzuli wykonalności). </w:t>
      </w:r>
    </w:p>
    <w:p w14:paraId="69B91763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7CC32ED8" w14:textId="77D29BF0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t>§</w:t>
      </w:r>
      <w:r w:rsidR="00D144A3" w:rsidRPr="00585CC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585CCE">
        <w:rPr>
          <w:rFonts w:ascii="Arial Narrow" w:hAnsi="Arial Narrow" w:cs="Arial Narrow"/>
          <w:b/>
          <w:bCs/>
          <w:sz w:val="22"/>
          <w:szCs w:val="22"/>
        </w:rPr>
        <w:t>4</w:t>
      </w:r>
      <w:r w:rsidR="00460491">
        <w:rPr>
          <w:rFonts w:ascii="Arial Narrow" w:hAnsi="Arial Narrow" w:cs="Arial Narrow"/>
          <w:b/>
          <w:bCs/>
          <w:sz w:val="22"/>
          <w:szCs w:val="22"/>
        </w:rPr>
        <w:t>.</w:t>
      </w:r>
      <w:r w:rsidRPr="00585CCE">
        <w:rPr>
          <w:rFonts w:ascii="Arial Narrow" w:hAnsi="Arial Narrow" w:cs="Arial Narrow"/>
          <w:sz w:val="22"/>
          <w:szCs w:val="22"/>
        </w:rPr>
        <w:t xml:space="preserve"> [●] działający w imieniu i na rzecz Dzierżawcy, w związku z zobowiązaniem co do wydania Przedmiotowej Nieruchomości Wydzierżawiającemu najpóźniej w terminie 60 dni</w:t>
      </w:r>
      <w:r w:rsidR="002011D1" w:rsidRPr="00585CCE">
        <w:rPr>
          <w:rFonts w:ascii="Arial Narrow" w:hAnsi="Arial Narrow" w:cs="Arial Narrow"/>
          <w:sz w:val="22"/>
          <w:szCs w:val="22"/>
        </w:rPr>
        <w:t xml:space="preserve"> </w:t>
      </w:r>
      <w:r w:rsidRPr="00585CCE">
        <w:rPr>
          <w:rFonts w:ascii="Arial Narrow" w:hAnsi="Arial Narrow" w:cs="Arial Narrow"/>
          <w:sz w:val="22"/>
          <w:szCs w:val="22"/>
        </w:rPr>
        <w:t xml:space="preserve">od daty zakończenia obowiązywania Umowy Dzierżawy, lecz nie później niż w terminie 2 lat (dwóch lat) od upływu terminu do wydania Przedmiotowej Nieruchomości, poddają reprezentowaną Spółkę rygorowi egzekucji wprost z tego aktu w trybie art. 777 § 1 pkt 4 Kodeksu postępowania cywilnego. </w:t>
      </w:r>
    </w:p>
    <w:p w14:paraId="66E90B4E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5638C7A" w14:textId="27AECBF1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t>§ 5</w:t>
      </w:r>
      <w:r w:rsidR="00460491">
        <w:rPr>
          <w:rFonts w:ascii="Arial Narrow" w:hAnsi="Arial Narrow" w:cs="Arial Narrow"/>
          <w:b/>
          <w:bCs/>
          <w:sz w:val="22"/>
          <w:szCs w:val="22"/>
        </w:rPr>
        <w:t>.</w:t>
      </w:r>
      <w:r w:rsidRPr="00585CCE">
        <w:rPr>
          <w:rFonts w:ascii="Arial Narrow" w:hAnsi="Arial Narrow" w:cs="Arial Narrow"/>
          <w:sz w:val="22"/>
          <w:szCs w:val="22"/>
        </w:rPr>
        <w:t xml:space="preserve"> [●] działający w imieniu i na rzecz Spółki oświadczają, iż opisane w § 3 i 4 niniejszego aktu powyżej uprawnienia, przysługiwać będą, na zasadzie art. 788 Kodeksu postępowania cywilnego, każdoczesnemu właścicielowi Przedmiotowej Nieruchomości. </w:t>
      </w:r>
    </w:p>
    <w:p w14:paraId="2710CF55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4AEEAD65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t>§ 6</w:t>
      </w:r>
      <w:r w:rsidRPr="00585CCE">
        <w:rPr>
          <w:rFonts w:ascii="Arial Narrow" w:hAnsi="Arial Narrow" w:cs="Arial Narrow"/>
          <w:sz w:val="22"/>
          <w:szCs w:val="22"/>
        </w:rPr>
        <w:t xml:space="preserve">. Notariusz poinformował Stawających o treści i skutkach art. 777 § 1 pkt 4 i 5 Kodeksu postępowania cywilnego. </w:t>
      </w:r>
    </w:p>
    <w:p w14:paraId="417EDA67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3A8D6BAC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t>§ 7</w:t>
      </w:r>
      <w:r w:rsidRPr="00585CCE">
        <w:rPr>
          <w:rFonts w:ascii="Arial Narrow" w:hAnsi="Arial Narrow" w:cs="Arial Narrow"/>
          <w:sz w:val="22"/>
          <w:szCs w:val="22"/>
        </w:rPr>
        <w:t xml:space="preserve">. Koszty tego aktu ponosi Dzierżawca. </w:t>
      </w:r>
    </w:p>
    <w:p w14:paraId="5E687F8C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69F2046F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  <w:r w:rsidRPr="00585CCE">
        <w:rPr>
          <w:rFonts w:ascii="Arial Narrow" w:hAnsi="Arial Narrow" w:cs="Arial Narrow"/>
          <w:b/>
          <w:bCs/>
          <w:sz w:val="22"/>
          <w:szCs w:val="22"/>
        </w:rPr>
        <w:t>§ 8</w:t>
      </w:r>
      <w:r w:rsidRPr="00585CCE">
        <w:rPr>
          <w:rFonts w:ascii="Arial Narrow" w:hAnsi="Arial Narrow" w:cs="Arial Narrow"/>
          <w:sz w:val="22"/>
          <w:szCs w:val="22"/>
        </w:rPr>
        <w:t xml:space="preserve">. Wypisy aktu należy wydawać Dzierżawcy oraz Wydzierżawiającemu. </w:t>
      </w:r>
    </w:p>
    <w:p w14:paraId="04A109B8" w14:textId="77777777" w:rsidR="00A1552B" w:rsidRPr="00585CCE" w:rsidRDefault="00A1552B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30FE80D5" w14:textId="77777777" w:rsidR="00A1552B" w:rsidRPr="00585CCE" w:rsidRDefault="00A1552B">
      <w:pPr>
        <w:spacing w:line="276" w:lineRule="auto"/>
        <w:jc w:val="both"/>
        <w:rPr>
          <w:sz w:val="22"/>
          <w:szCs w:val="22"/>
        </w:rPr>
      </w:pPr>
    </w:p>
    <w:sectPr w:rsidR="00A1552B" w:rsidRPr="00585CCE" w:rsidSect="002D68EA">
      <w:footerReference w:type="default" r:id="rId8"/>
      <w:pgSz w:w="11906" w:h="16838"/>
      <w:pgMar w:top="1134" w:right="1417" w:bottom="851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23F2" w14:textId="77777777" w:rsidR="00F74222" w:rsidRDefault="00F74222">
      <w:r>
        <w:separator/>
      </w:r>
    </w:p>
  </w:endnote>
  <w:endnote w:type="continuationSeparator" w:id="0">
    <w:p w14:paraId="11671F21" w14:textId="77777777" w:rsidR="00F74222" w:rsidRDefault="00F7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710575191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FC9C0B" w14:textId="3C0FEADB" w:rsidR="00BB1CAC" w:rsidRPr="00BB1CAC" w:rsidRDefault="00BB1CAC">
            <w:pPr>
              <w:pStyle w:val="Stopk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B1CAC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BB1CAC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BB1CA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BF73C9" w14:textId="77777777" w:rsidR="00A1552B" w:rsidRDefault="00A1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2F64" w14:textId="77777777" w:rsidR="00F74222" w:rsidRDefault="00F74222">
      <w:r>
        <w:separator/>
      </w:r>
    </w:p>
  </w:footnote>
  <w:footnote w:type="continuationSeparator" w:id="0">
    <w:p w14:paraId="1AE4BDE0" w14:textId="77777777" w:rsidR="00F74222" w:rsidRDefault="00F7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6167C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560" w:hanging="360"/>
      </w:pPr>
      <w:rPr>
        <w:rFonts w:ascii="Arial Narrow" w:hAnsi="Arial Narrow" w:cs="Arial Narrow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 w:hint="default"/>
      </w:rPr>
    </w:lvl>
  </w:abstractNum>
  <w:abstractNum w:abstractNumId="11" w15:restartNumberingAfterBreak="0">
    <w:nsid w:val="0000000C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 Narrow"/>
      </w:rPr>
    </w:lvl>
  </w:abstractNum>
  <w:abstractNum w:abstractNumId="22" w15:restartNumberingAfterBreak="0">
    <w:nsid w:val="00000017"/>
    <w:multiLevelType w:val="singleLevel"/>
    <w:tmpl w:val="2C8A1AA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bCs w:val="0"/>
        <w:strike w:val="0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kern w:val="0"/>
        <w:sz w:val="24"/>
        <w:szCs w:val="24"/>
        <w:lang w:eastAsia="zh-C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pStyle w:val="Column2"/>
      <w:lvlText w:val="§ 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761"/>
        </w:tabs>
        <w:ind w:left="2608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6" w15:restartNumberingAfterBreak="0">
    <w:nsid w:val="01DC0DFE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sz w:val="24"/>
        <w:szCs w:val="24"/>
      </w:rPr>
    </w:lvl>
  </w:abstractNum>
  <w:abstractNum w:abstractNumId="27" w15:restartNumberingAfterBreak="0">
    <w:nsid w:val="02325504"/>
    <w:multiLevelType w:val="hybridMultilevel"/>
    <w:tmpl w:val="7618F8C0"/>
    <w:lvl w:ilvl="0" w:tplc="54C8E66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D746CEA"/>
    <w:multiLevelType w:val="hybridMultilevel"/>
    <w:tmpl w:val="F0C8EE3C"/>
    <w:lvl w:ilvl="0" w:tplc="E42862FE">
      <w:start w:val="1"/>
      <w:numFmt w:val="decimal"/>
      <w:lvlText w:val="%1."/>
      <w:lvlJc w:val="right"/>
      <w:pPr>
        <w:tabs>
          <w:tab w:val="num" w:pos="0"/>
        </w:tabs>
        <w:ind w:left="108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72D02"/>
    <w:multiLevelType w:val="hybridMultilevel"/>
    <w:tmpl w:val="FD8CA6E8"/>
    <w:lvl w:ilvl="0" w:tplc="7D70AA06">
      <w:start w:val="1"/>
      <w:numFmt w:val="decimal"/>
      <w:lvlText w:val="%1)"/>
      <w:lvlJc w:val="left"/>
      <w:pPr>
        <w:ind w:left="19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5B67413A"/>
    <w:multiLevelType w:val="hybridMultilevel"/>
    <w:tmpl w:val="1AF6AF66"/>
    <w:lvl w:ilvl="0" w:tplc="54C8E66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8635C7"/>
    <w:multiLevelType w:val="hybridMultilevel"/>
    <w:tmpl w:val="A3161F7E"/>
    <w:lvl w:ilvl="0" w:tplc="00000012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81D8C"/>
    <w:multiLevelType w:val="hybridMultilevel"/>
    <w:tmpl w:val="A552AA2A"/>
    <w:lvl w:ilvl="0" w:tplc="100E5C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EC29D0"/>
    <w:multiLevelType w:val="hybridMultilevel"/>
    <w:tmpl w:val="82D4A8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80899252">
    <w:abstractNumId w:val="0"/>
  </w:num>
  <w:num w:numId="2" w16cid:durableId="1766925086">
    <w:abstractNumId w:val="1"/>
  </w:num>
  <w:num w:numId="3" w16cid:durableId="1983071423">
    <w:abstractNumId w:val="2"/>
  </w:num>
  <w:num w:numId="4" w16cid:durableId="596208101">
    <w:abstractNumId w:val="3"/>
  </w:num>
  <w:num w:numId="5" w16cid:durableId="1373769903">
    <w:abstractNumId w:val="4"/>
  </w:num>
  <w:num w:numId="6" w16cid:durableId="1212154005">
    <w:abstractNumId w:val="5"/>
  </w:num>
  <w:num w:numId="7" w16cid:durableId="80295963">
    <w:abstractNumId w:val="6"/>
  </w:num>
  <w:num w:numId="8" w16cid:durableId="741024275">
    <w:abstractNumId w:val="7"/>
  </w:num>
  <w:num w:numId="9" w16cid:durableId="1972637478">
    <w:abstractNumId w:val="8"/>
  </w:num>
  <w:num w:numId="10" w16cid:durableId="1230269220">
    <w:abstractNumId w:val="9"/>
  </w:num>
  <w:num w:numId="11" w16cid:durableId="548154475">
    <w:abstractNumId w:val="10"/>
  </w:num>
  <w:num w:numId="12" w16cid:durableId="1152258441">
    <w:abstractNumId w:val="11"/>
  </w:num>
  <w:num w:numId="13" w16cid:durableId="1818569940">
    <w:abstractNumId w:val="12"/>
  </w:num>
  <w:num w:numId="14" w16cid:durableId="223222445">
    <w:abstractNumId w:val="13"/>
  </w:num>
  <w:num w:numId="15" w16cid:durableId="341054229">
    <w:abstractNumId w:val="14"/>
  </w:num>
  <w:num w:numId="16" w16cid:durableId="794762066">
    <w:abstractNumId w:val="15"/>
  </w:num>
  <w:num w:numId="17" w16cid:durableId="1310132020">
    <w:abstractNumId w:val="16"/>
  </w:num>
  <w:num w:numId="18" w16cid:durableId="271086991">
    <w:abstractNumId w:val="17"/>
  </w:num>
  <w:num w:numId="19" w16cid:durableId="1387489928">
    <w:abstractNumId w:val="18"/>
  </w:num>
  <w:num w:numId="20" w16cid:durableId="517503584">
    <w:abstractNumId w:val="19"/>
  </w:num>
  <w:num w:numId="21" w16cid:durableId="31614309">
    <w:abstractNumId w:val="20"/>
  </w:num>
  <w:num w:numId="22" w16cid:durableId="384841080">
    <w:abstractNumId w:val="21"/>
  </w:num>
  <w:num w:numId="23" w16cid:durableId="70007578">
    <w:abstractNumId w:val="22"/>
  </w:num>
  <w:num w:numId="24" w16cid:durableId="102457267">
    <w:abstractNumId w:val="23"/>
  </w:num>
  <w:num w:numId="25" w16cid:durableId="595403729">
    <w:abstractNumId w:val="24"/>
  </w:num>
  <w:num w:numId="26" w16cid:durableId="1013804347">
    <w:abstractNumId w:val="25"/>
  </w:num>
  <w:num w:numId="27" w16cid:durableId="557059495">
    <w:abstractNumId w:val="33"/>
  </w:num>
  <w:num w:numId="28" w16cid:durableId="12652096">
    <w:abstractNumId w:val="26"/>
  </w:num>
  <w:num w:numId="29" w16cid:durableId="1396273378">
    <w:abstractNumId w:val="31"/>
  </w:num>
  <w:num w:numId="30" w16cid:durableId="914433237">
    <w:abstractNumId w:val="28"/>
  </w:num>
  <w:num w:numId="31" w16cid:durableId="809977701">
    <w:abstractNumId w:val="29"/>
  </w:num>
  <w:num w:numId="32" w16cid:durableId="1417746603">
    <w:abstractNumId w:val="27"/>
  </w:num>
  <w:num w:numId="33" w16cid:durableId="463038462">
    <w:abstractNumId w:val="30"/>
  </w:num>
  <w:num w:numId="34" w16cid:durableId="18058517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FB"/>
    <w:rsid w:val="00033059"/>
    <w:rsid w:val="00035B5E"/>
    <w:rsid w:val="00060704"/>
    <w:rsid w:val="000774A8"/>
    <w:rsid w:val="000873C5"/>
    <w:rsid w:val="000B35B5"/>
    <w:rsid w:val="000B3EA2"/>
    <w:rsid w:val="000E0084"/>
    <w:rsid w:val="001068E7"/>
    <w:rsid w:val="00130DC6"/>
    <w:rsid w:val="00134357"/>
    <w:rsid w:val="0015413B"/>
    <w:rsid w:val="00162458"/>
    <w:rsid w:val="001B2176"/>
    <w:rsid w:val="002011D1"/>
    <w:rsid w:val="00257B16"/>
    <w:rsid w:val="00296D18"/>
    <w:rsid w:val="002B340E"/>
    <w:rsid w:val="002D68EA"/>
    <w:rsid w:val="002E5C62"/>
    <w:rsid w:val="002F56BC"/>
    <w:rsid w:val="00300685"/>
    <w:rsid w:val="00363868"/>
    <w:rsid w:val="003A0B04"/>
    <w:rsid w:val="004019A2"/>
    <w:rsid w:val="00460491"/>
    <w:rsid w:val="00475C51"/>
    <w:rsid w:val="004A4D01"/>
    <w:rsid w:val="004F407A"/>
    <w:rsid w:val="00514A4B"/>
    <w:rsid w:val="005415EA"/>
    <w:rsid w:val="005467BF"/>
    <w:rsid w:val="00572F9D"/>
    <w:rsid w:val="00573962"/>
    <w:rsid w:val="00576EA5"/>
    <w:rsid w:val="00577905"/>
    <w:rsid w:val="00583E6B"/>
    <w:rsid w:val="00585CCE"/>
    <w:rsid w:val="00597F13"/>
    <w:rsid w:val="00624B5B"/>
    <w:rsid w:val="006412F8"/>
    <w:rsid w:val="0067783B"/>
    <w:rsid w:val="006A1E17"/>
    <w:rsid w:val="006A3E25"/>
    <w:rsid w:val="007156AE"/>
    <w:rsid w:val="00764033"/>
    <w:rsid w:val="00773090"/>
    <w:rsid w:val="00784187"/>
    <w:rsid w:val="007A59AC"/>
    <w:rsid w:val="007E1F40"/>
    <w:rsid w:val="0080502C"/>
    <w:rsid w:val="00834CAA"/>
    <w:rsid w:val="00886EFB"/>
    <w:rsid w:val="008A3968"/>
    <w:rsid w:val="009136CF"/>
    <w:rsid w:val="009254C1"/>
    <w:rsid w:val="009315AA"/>
    <w:rsid w:val="009C74C1"/>
    <w:rsid w:val="00A1552B"/>
    <w:rsid w:val="00A61655"/>
    <w:rsid w:val="00AB049D"/>
    <w:rsid w:val="00AD5C72"/>
    <w:rsid w:val="00AF6E33"/>
    <w:rsid w:val="00B569AA"/>
    <w:rsid w:val="00B60DDC"/>
    <w:rsid w:val="00B71FAD"/>
    <w:rsid w:val="00B82D4D"/>
    <w:rsid w:val="00B91D13"/>
    <w:rsid w:val="00B947A8"/>
    <w:rsid w:val="00B96DD7"/>
    <w:rsid w:val="00BA5058"/>
    <w:rsid w:val="00BB1CAC"/>
    <w:rsid w:val="00BC7DD3"/>
    <w:rsid w:val="00C06127"/>
    <w:rsid w:val="00C06826"/>
    <w:rsid w:val="00C06C2F"/>
    <w:rsid w:val="00C12CEE"/>
    <w:rsid w:val="00C54DA7"/>
    <w:rsid w:val="00C70F52"/>
    <w:rsid w:val="00CA0701"/>
    <w:rsid w:val="00CA4E32"/>
    <w:rsid w:val="00CB59F8"/>
    <w:rsid w:val="00CD2042"/>
    <w:rsid w:val="00D144A3"/>
    <w:rsid w:val="00D40738"/>
    <w:rsid w:val="00D71AFF"/>
    <w:rsid w:val="00D843DB"/>
    <w:rsid w:val="00D8709D"/>
    <w:rsid w:val="00DC05CA"/>
    <w:rsid w:val="00DC6B1F"/>
    <w:rsid w:val="00E001D5"/>
    <w:rsid w:val="00E02350"/>
    <w:rsid w:val="00E13E10"/>
    <w:rsid w:val="00E513C4"/>
    <w:rsid w:val="00E6655C"/>
    <w:rsid w:val="00E97487"/>
    <w:rsid w:val="00F123C1"/>
    <w:rsid w:val="00F134E3"/>
    <w:rsid w:val="00F21539"/>
    <w:rsid w:val="00F511B3"/>
    <w:rsid w:val="00F70C5D"/>
    <w:rsid w:val="00F7268E"/>
    <w:rsid w:val="00F74222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F69AA"/>
  <w15:chartTrackingRefBased/>
  <w15:docId w15:val="{90695BE8-AFD4-4201-9A1E-E407D750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"/>
      <w:color w:val="000000"/>
    </w:rPr>
  </w:style>
  <w:style w:type="character" w:customStyle="1" w:styleId="WW8Num2z1">
    <w:name w:val="WW8Num2z1"/>
    <w:rPr>
      <w:rFonts w:ascii="Arial Narrow" w:hAnsi="Arial Narrow" w:cs="Arial Narrow"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Arial Narrow" w:hAnsi="Arial Narrow" w:cs="Arial Narrow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Narrow" w:hAnsi="Arial Narrow" w:cs="Arial Narrow" w:hint="default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hAnsi="Arial Narrow" w:cs="Arial Narrow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10z0">
    <w:name w:val="WW8Num10z0"/>
    <w:rPr>
      <w:rFonts w:ascii="Arial Narrow" w:hAnsi="Arial Narrow" w:cs="Arial Narrow" w:hint="default"/>
    </w:rPr>
  </w:style>
  <w:style w:type="character" w:customStyle="1" w:styleId="WW8Num11z0">
    <w:name w:val="WW8Num11z0"/>
    <w:rPr>
      <w:rFonts w:ascii="Arial Narrow" w:hAnsi="Arial Narrow" w:cs="Arial Narrow"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hint="default"/>
      <w:b w:val="0"/>
      <w:i w:val="0"/>
      <w:sz w:val="20"/>
    </w:rPr>
  </w:style>
  <w:style w:type="character" w:customStyle="1" w:styleId="WW8Num14z0">
    <w:name w:val="WW8Num14z0"/>
    <w:rPr>
      <w:rFonts w:ascii="Arial Narrow" w:hAnsi="Arial Narrow" w:cs="Arial Narrow"/>
    </w:rPr>
  </w:style>
  <w:style w:type="character" w:customStyle="1" w:styleId="WW8Num15z0">
    <w:name w:val="WW8Num15z0"/>
    <w:rPr>
      <w:rFonts w:ascii="Arial Narrow" w:hAnsi="Arial Narrow" w:cs="Arial Narrow" w:hint="default"/>
    </w:rPr>
  </w:style>
  <w:style w:type="character" w:customStyle="1" w:styleId="WW8Num16z0">
    <w:name w:val="WW8Num16z0"/>
    <w:rPr>
      <w:rFonts w:ascii="Arial Narrow" w:hAnsi="Arial Narrow" w:cs="Arial Narrow"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 w:hint="default"/>
    </w:rPr>
  </w:style>
  <w:style w:type="character" w:customStyle="1" w:styleId="WW8Num18z0">
    <w:name w:val="WW8Num18z0"/>
    <w:rPr>
      <w:rFonts w:ascii="Arial Narrow" w:hAnsi="Arial Narrow" w:cs="Arial Narrow" w:hint="default"/>
      <w:sz w:val="24"/>
      <w:szCs w:val="24"/>
    </w:rPr>
  </w:style>
  <w:style w:type="character" w:customStyle="1" w:styleId="WW8Num19z0">
    <w:name w:val="WW8Num19z0"/>
    <w:rPr>
      <w:rFonts w:ascii="Arial Narrow" w:hAnsi="Arial Narrow" w:cs="Arial Narrow" w:hint="default"/>
    </w:rPr>
  </w:style>
  <w:style w:type="character" w:customStyle="1" w:styleId="WW8Num20z0">
    <w:name w:val="WW8Num20z0"/>
    <w:rPr>
      <w:rFonts w:ascii="Arial Narrow" w:hAnsi="Arial Narrow" w:cs="Arial Narrow" w:hint="default"/>
    </w:rPr>
  </w:style>
  <w:style w:type="character" w:customStyle="1" w:styleId="WW8Num21z0">
    <w:name w:val="WW8Num21z0"/>
    <w:rPr>
      <w:rFonts w:ascii="Arial Narrow" w:hAnsi="Arial Narrow" w:cs="Arial Narrow" w:hint="default"/>
      <w:color w:val="000000"/>
    </w:rPr>
  </w:style>
  <w:style w:type="character" w:customStyle="1" w:styleId="WW8Num22z0">
    <w:name w:val="WW8Num22z0"/>
    <w:rPr>
      <w:rFonts w:ascii="Arial Narrow" w:hAnsi="Arial Narrow" w:cs="Arial Narrow"/>
    </w:rPr>
  </w:style>
  <w:style w:type="character" w:customStyle="1" w:styleId="WW8Num23z0">
    <w:name w:val="WW8Num23z0"/>
    <w:rPr>
      <w:rFonts w:ascii="Arial Narrow" w:hAnsi="Arial Narrow" w:cs="Arial Narrow" w:hint="default"/>
      <w:b w:val="0"/>
      <w:bCs w:val="0"/>
      <w:color w:val="000000"/>
    </w:rPr>
  </w:style>
  <w:style w:type="character" w:customStyle="1" w:styleId="WW8Num24z0">
    <w:name w:val="WW8Num24z0"/>
    <w:rPr>
      <w:rFonts w:ascii="Arial Narrow" w:eastAsia="Times New Roman" w:hAnsi="Arial Narrow" w:cs="Arial Narrow"/>
      <w:kern w:val="0"/>
      <w:sz w:val="24"/>
      <w:szCs w:val="24"/>
      <w:lang w:eastAsia="zh-CN"/>
    </w:rPr>
  </w:style>
  <w:style w:type="character" w:customStyle="1" w:styleId="WW8Num25z0">
    <w:name w:val="WW8Num25z0"/>
    <w:rPr>
      <w:rFonts w:ascii="Arial Narrow" w:hAnsi="Arial Narrow" w:cs="Arial Narrow" w:hint="default"/>
    </w:rPr>
  </w:style>
  <w:style w:type="character" w:customStyle="1" w:styleId="WW8Num26z0">
    <w:name w:val="WW8Num26z0"/>
    <w:rPr>
      <w:rFonts w:hint="default"/>
      <w:b/>
      <w:i w:val="0"/>
      <w:sz w:val="22"/>
    </w:rPr>
  </w:style>
  <w:style w:type="character" w:customStyle="1" w:styleId="WW8Num26z1">
    <w:name w:val="WW8Num26z1"/>
    <w:rPr>
      <w:rFonts w:hint="default"/>
      <w:b/>
      <w:i w:val="0"/>
      <w:sz w:val="21"/>
    </w:rPr>
  </w:style>
  <w:style w:type="character" w:customStyle="1" w:styleId="WW8Num26z2">
    <w:name w:val="WW8Num26z2"/>
    <w:rPr>
      <w:rFonts w:hint="default"/>
      <w:b/>
      <w:i w:val="0"/>
      <w:sz w:val="17"/>
    </w:rPr>
  </w:style>
  <w:style w:type="character" w:customStyle="1" w:styleId="WW8Num26z3">
    <w:name w:val="WW8Num26z3"/>
    <w:rPr>
      <w:rFonts w:hint="default"/>
    </w:rPr>
  </w:style>
  <w:style w:type="character" w:customStyle="1" w:styleId="Domylnaczcionkaakapitu3">
    <w:name w:val="Domyślna czcionka akapitu3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arrow" w:hAnsi="Arial Narrow" w:cs="Arial Narrow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 Narrow" w:hAnsi="Arial Narrow" w:cs="Arial Narrow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 Narrow"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 Narrow" w:hAnsi="Arial Narrow" w:cs="Arial Narrow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 Narrow" w:hAnsi="Arial Narrow" w:cs="Arial Narrow" w:hint="default"/>
      <w:b w:val="0"/>
      <w:bCs w:val="0"/>
      <w:color w:val="FF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 Narrow" w:eastAsia="Times New Roman" w:hAnsi="Arial Narrow" w:cs="Arial Narrow"/>
      <w:kern w:val="0"/>
      <w:sz w:val="24"/>
      <w:szCs w:val="24"/>
      <w:lang w:eastAsia="zh-C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 Narrow" w:hint="default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hAnsi="Arial Narrow" w:cs="Arial Narrow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  <w:i w:val="0"/>
      <w:sz w:val="22"/>
    </w:rPr>
  </w:style>
  <w:style w:type="character" w:customStyle="1" w:styleId="WW8Num37z1">
    <w:name w:val="WW8Num37z1"/>
    <w:rPr>
      <w:rFonts w:hint="default"/>
      <w:b/>
      <w:i w:val="0"/>
      <w:sz w:val="21"/>
    </w:rPr>
  </w:style>
  <w:style w:type="character" w:customStyle="1" w:styleId="WW8Num37z2">
    <w:name w:val="WW8Num37z2"/>
    <w:rPr>
      <w:rFonts w:hint="default"/>
      <w:b/>
      <w:i w:val="0"/>
      <w:sz w:val="17"/>
    </w:rPr>
  </w:style>
  <w:style w:type="character" w:customStyle="1" w:styleId="WW8Num37z3">
    <w:name w:val="WW8Num37z3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Znak6">
    <w:name w:val="Znak6"/>
    <w:rPr>
      <w:rFonts w:ascii="Cambria" w:hAnsi="Cambria" w:cs="Cambria"/>
      <w:b/>
      <w:bCs/>
      <w:sz w:val="26"/>
      <w:szCs w:val="26"/>
      <w:lang w:val="pl-PL" w:bidi="ar-SA"/>
    </w:rPr>
  </w:style>
  <w:style w:type="character" w:customStyle="1" w:styleId="Znak5">
    <w:name w:val="Znak5"/>
    <w:rPr>
      <w:rFonts w:ascii="Arial" w:hAnsi="Arial" w:cs="Arial"/>
      <w:color w:val="FF0000"/>
      <w:sz w:val="24"/>
      <w:szCs w:val="24"/>
      <w:lang w:val="en-AU" w:bidi="ar-SA"/>
    </w:rPr>
  </w:style>
  <w:style w:type="character" w:customStyle="1" w:styleId="Znak2">
    <w:name w:val="Znak2"/>
    <w:rPr>
      <w:sz w:val="24"/>
      <w:szCs w:val="24"/>
      <w:lang w:val="pl-PL" w:bidi="ar-SA"/>
    </w:rPr>
  </w:style>
  <w:style w:type="character" w:customStyle="1" w:styleId="Znak4">
    <w:name w:val="Znak4"/>
    <w:rPr>
      <w:sz w:val="24"/>
      <w:szCs w:val="24"/>
      <w:lang w:val="x-none" w:bidi="ar-SA"/>
    </w:rPr>
  </w:style>
  <w:style w:type="character" w:customStyle="1" w:styleId="Znak3">
    <w:name w:val="Znak3"/>
    <w:rPr>
      <w:sz w:val="16"/>
      <w:szCs w:val="16"/>
      <w:lang w:val="pl-PL" w:bidi="ar-SA"/>
    </w:rPr>
  </w:style>
  <w:style w:type="character" w:styleId="Pogrubienie">
    <w:name w:val="Strong"/>
    <w:qFormat/>
    <w:rPr>
      <w:b/>
      <w:bCs/>
    </w:rPr>
  </w:style>
  <w:style w:type="character" w:customStyle="1" w:styleId="Znak">
    <w:name w:val="Znak"/>
    <w:rPr>
      <w:sz w:val="24"/>
      <w:szCs w:val="24"/>
      <w:lang w:eastAsia="zh-CN"/>
    </w:rPr>
  </w:style>
  <w:style w:type="character" w:customStyle="1" w:styleId="WW-Znak">
    <w:name w:val="WW- Znak"/>
    <w:rPr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color w:val="FF0000"/>
      <w:lang w:val="en-AU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lumn2">
    <w:name w:val="Column 2"/>
    <w:basedOn w:val="Normalny"/>
    <w:pPr>
      <w:numPr>
        <w:numId w:val="26"/>
      </w:numPr>
      <w:suppressAutoHyphens w:val="0"/>
      <w:spacing w:after="140" w:line="288" w:lineRule="auto"/>
    </w:pPr>
    <w:rPr>
      <w:rFonts w:ascii="Arial" w:hAnsi="Arial" w:cs="Arial"/>
      <w:kern w:val="2"/>
      <w:sz w:val="20"/>
      <w:szCs w:val="20"/>
    </w:rPr>
  </w:style>
  <w:style w:type="paragraph" w:customStyle="1" w:styleId="Column3">
    <w:name w:val="Column 3"/>
    <w:basedOn w:val="Normalny"/>
    <w:pPr>
      <w:tabs>
        <w:tab w:val="num" w:pos="680"/>
      </w:tabs>
      <w:suppressAutoHyphens w:val="0"/>
      <w:spacing w:after="140" w:line="288" w:lineRule="auto"/>
      <w:ind w:left="680" w:hanging="680"/>
    </w:pPr>
    <w:rPr>
      <w:rFonts w:ascii="Arial" w:hAnsi="Arial" w:cs="Arial"/>
      <w:kern w:val="2"/>
      <w:sz w:val="20"/>
      <w:szCs w:val="20"/>
    </w:rPr>
  </w:style>
  <w:style w:type="paragraph" w:customStyle="1" w:styleId="Column5">
    <w:name w:val="Column 5"/>
    <w:basedOn w:val="Normalny"/>
    <w:pPr>
      <w:tabs>
        <w:tab w:val="num" w:pos="680"/>
      </w:tabs>
      <w:suppressAutoHyphens w:val="0"/>
      <w:spacing w:after="140" w:line="288" w:lineRule="auto"/>
      <w:ind w:left="680" w:hanging="680"/>
    </w:pPr>
    <w:rPr>
      <w:rFonts w:ascii="Arial" w:hAnsi="Arial" w:cs="Arial"/>
      <w:kern w:val="2"/>
      <w:sz w:val="20"/>
      <w:szCs w:val="20"/>
    </w:rPr>
  </w:style>
  <w:style w:type="paragraph" w:customStyle="1" w:styleId="Column6">
    <w:name w:val="Column 6"/>
    <w:basedOn w:val="Normalny"/>
    <w:pPr>
      <w:tabs>
        <w:tab w:val="num" w:pos="680"/>
        <w:tab w:val="left" w:pos="2608"/>
      </w:tabs>
      <w:suppressAutoHyphens w:val="0"/>
      <w:spacing w:after="140" w:line="288" w:lineRule="auto"/>
      <w:ind w:left="680" w:hanging="680"/>
    </w:pPr>
    <w:rPr>
      <w:rFonts w:ascii="Arial" w:hAnsi="Arial" w:cs="Arial"/>
      <w:kern w:val="2"/>
      <w:sz w:val="20"/>
      <w:szCs w:val="20"/>
    </w:rPr>
  </w:style>
  <w:style w:type="paragraph" w:customStyle="1" w:styleId="Schedule2-G">
    <w:name w:val="Schedule 2-G"/>
    <w:basedOn w:val="Normalny"/>
    <w:pPr>
      <w:tabs>
        <w:tab w:val="num" w:pos="680"/>
      </w:tabs>
      <w:suppressAutoHyphens w:val="0"/>
      <w:spacing w:after="140" w:line="288" w:lineRule="auto"/>
      <w:ind w:left="680" w:hanging="680"/>
      <w:jc w:val="both"/>
    </w:pPr>
    <w:rPr>
      <w:rFonts w:ascii="Arial" w:hAnsi="Arial" w:cs="Arial"/>
      <w:kern w:val="2"/>
      <w:sz w:val="20"/>
      <w:szCs w:val="20"/>
      <w:lang w:val="de-DE"/>
    </w:rPr>
  </w:style>
  <w:style w:type="paragraph" w:customStyle="1" w:styleId="Schedule3-G">
    <w:name w:val="Schedule 3-G"/>
    <w:basedOn w:val="Normalny"/>
    <w:next w:val="Normalny"/>
    <w:pPr>
      <w:tabs>
        <w:tab w:val="num" w:pos="680"/>
      </w:tabs>
      <w:suppressAutoHyphens w:val="0"/>
      <w:spacing w:after="140" w:line="288" w:lineRule="auto"/>
      <w:ind w:left="680" w:hanging="680"/>
      <w:jc w:val="both"/>
    </w:pPr>
    <w:rPr>
      <w:rFonts w:ascii="Arial" w:hAnsi="Arial" w:cs="Arial"/>
      <w:kern w:val="2"/>
      <w:sz w:val="20"/>
      <w:szCs w:val="20"/>
      <w:lang w:val="de-DE"/>
    </w:rPr>
  </w:style>
  <w:style w:type="paragraph" w:customStyle="1" w:styleId="alpha1">
    <w:name w:val="alpha 1"/>
    <w:basedOn w:val="Normalny"/>
    <w:pPr>
      <w:numPr>
        <w:numId w:val="13"/>
      </w:numPr>
      <w:suppressAutoHyphens w:val="0"/>
      <w:spacing w:after="140" w:line="288" w:lineRule="auto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B1CAC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3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8F6F-B4F0-4C7E-B5F2-0BDEF1A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Małgorzata Lewczuk</dc:creator>
  <cp:keywords/>
  <cp:lastModifiedBy>Aneta</cp:lastModifiedBy>
  <cp:revision>3</cp:revision>
  <cp:lastPrinted>2023-01-16T12:15:00Z</cp:lastPrinted>
  <dcterms:created xsi:type="dcterms:W3CDTF">2023-01-17T08:04:00Z</dcterms:created>
  <dcterms:modified xsi:type="dcterms:W3CDTF">2023-01-17T08:05:00Z</dcterms:modified>
</cp:coreProperties>
</file>